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1EE" w:rsidRDefault="00926128" w:rsidP="00CE21EE">
      <w:pPr>
        <w:shd w:val="clear" w:color="auto" w:fill="FFFFFF"/>
        <w:spacing w:after="60" w:line="240" w:lineRule="auto"/>
        <w:ind w:right="240"/>
        <w:outlineLvl w:val="2"/>
        <w:rPr>
          <w:rFonts w:ascii="Times" w:eastAsia="Times New Roman" w:hAnsi="Times" w:cs="Times"/>
          <w:color w:val="000000"/>
          <w:sz w:val="20"/>
          <w:szCs w:val="16"/>
        </w:rPr>
      </w:pPr>
      <w:r w:rsidRPr="00D95620">
        <w:rPr>
          <w:rFonts w:ascii="Times" w:eastAsia="Times New Roman" w:hAnsi="Times" w:cs="Times"/>
          <w:color w:val="000000"/>
          <w:sz w:val="20"/>
          <w:szCs w:val="16"/>
        </w:rPr>
        <w:t>English:</w:t>
      </w:r>
      <w:r w:rsidR="00C341DF" w:rsidRPr="00CE21EE">
        <w:rPr>
          <w:rFonts w:ascii="Times" w:eastAsia="Times New Roman" w:hAnsi="Times" w:cs="Times"/>
          <w:color w:val="000000"/>
          <w:sz w:val="20"/>
          <w:szCs w:val="16"/>
        </w:rPr>
        <w:t xml:space="preserve"> </w:t>
      </w:r>
    </w:p>
    <w:p w:rsidR="00CE21EE" w:rsidRDefault="00CE21EE" w:rsidP="00CE21EE">
      <w:pPr>
        <w:shd w:val="clear" w:color="auto" w:fill="FFFFFF"/>
        <w:spacing w:after="60" w:line="240" w:lineRule="auto"/>
        <w:ind w:right="240"/>
        <w:outlineLvl w:val="2"/>
        <w:rPr>
          <w:rFonts w:ascii="Verdana" w:hAnsi="Verdana"/>
          <w:color w:val="000000"/>
        </w:rPr>
      </w:pPr>
      <w:r>
        <w:rPr>
          <w:rFonts w:ascii="Verdana" w:hAnsi="Verdana"/>
          <w:color w:val="000000"/>
        </w:rPr>
        <w:t xml:space="preserve">BRCA1 and BRCA2 Gene Mutations Screening In Sporadic Breast Cancer Patients </w:t>
      </w:r>
      <w:proofErr w:type="gramStart"/>
      <w:r>
        <w:rPr>
          <w:rFonts w:ascii="Verdana" w:hAnsi="Verdana"/>
          <w:color w:val="000000"/>
        </w:rPr>
        <w:t>In</w:t>
      </w:r>
      <w:proofErr w:type="gramEnd"/>
      <w:r>
        <w:rPr>
          <w:rFonts w:ascii="Verdana" w:hAnsi="Verdana"/>
          <w:color w:val="000000"/>
        </w:rPr>
        <w:t xml:space="preserve"> Kazakhstan</w:t>
      </w:r>
    </w:p>
    <w:p w:rsidR="00E25AD9" w:rsidRDefault="00E25AD9" w:rsidP="00F41895">
      <w:pPr>
        <w:spacing w:after="0" w:line="240" w:lineRule="auto"/>
        <w:rPr>
          <w:rFonts w:ascii="Verdana" w:hAnsi="Verdana"/>
          <w:color w:val="000000"/>
          <w:sz w:val="13"/>
          <w:szCs w:val="9"/>
          <w:u w:val="single"/>
          <w:shd w:val="clear" w:color="auto" w:fill="FFFFFF"/>
        </w:rPr>
      </w:pPr>
    </w:p>
    <w:p w:rsidR="00C341DF" w:rsidRPr="00C341DF" w:rsidRDefault="00CE21EE" w:rsidP="00F41895">
      <w:pPr>
        <w:shd w:val="clear" w:color="auto" w:fill="FFFFFF"/>
        <w:spacing w:before="180" w:after="60" w:line="240" w:lineRule="auto"/>
        <w:ind w:right="240"/>
        <w:outlineLvl w:val="3"/>
        <w:rPr>
          <w:rFonts w:ascii="Verdana" w:hAnsi="Verdana"/>
          <w:color w:val="000000"/>
          <w:sz w:val="24"/>
          <w:shd w:val="clear" w:color="auto" w:fill="FFFFFF"/>
          <w:vertAlign w:val="superscript"/>
        </w:rPr>
      </w:pPr>
      <w:proofErr w:type="spellStart"/>
      <w:r>
        <w:rPr>
          <w:rFonts w:ascii="Verdana" w:hAnsi="Verdana"/>
          <w:color w:val="000000"/>
          <w:sz w:val="9"/>
          <w:szCs w:val="9"/>
          <w:u w:val="single"/>
          <w:shd w:val="clear" w:color="auto" w:fill="FFFFFF"/>
        </w:rPr>
        <w:t>Ainur</w:t>
      </w:r>
      <w:proofErr w:type="spellEnd"/>
      <w:r>
        <w:rPr>
          <w:rFonts w:ascii="Verdana" w:hAnsi="Verdana"/>
          <w:color w:val="000000"/>
          <w:sz w:val="9"/>
          <w:szCs w:val="9"/>
          <w:u w:val="single"/>
          <w:shd w:val="clear" w:color="auto" w:fill="FFFFFF"/>
        </w:rPr>
        <w:t xml:space="preserve"> R. Akilzhanova</w:t>
      </w:r>
      <w:r>
        <w:rPr>
          <w:rFonts w:ascii="Verdana" w:hAnsi="Verdana"/>
          <w:color w:val="000000"/>
          <w:sz w:val="9"/>
          <w:szCs w:val="9"/>
          <w:u w:val="single"/>
          <w:shd w:val="clear" w:color="auto" w:fill="FFFFFF"/>
          <w:vertAlign w:val="superscript"/>
        </w:rPr>
        <w:t>1,2</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Bagdat</w:t>
      </w:r>
      <w:proofErr w:type="spellEnd"/>
      <w:r>
        <w:rPr>
          <w:rFonts w:ascii="Verdana" w:hAnsi="Verdana"/>
          <w:color w:val="000000"/>
          <w:sz w:val="9"/>
          <w:szCs w:val="9"/>
          <w:u w:val="single"/>
          <w:shd w:val="clear" w:color="auto" w:fill="FFFFFF"/>
        </w:rPr>
        <w:t xml:space="preserve"> Nyshanbekkyzy</w:t>
      </w:r>
      <w:r>
        <w:rPr>
          <w:rFonts w:ascii="Verdana" w:hAnsi="Verdana"/>
          <w:color w:val="000000"/>
          <w:sz w:val="9"/>
          <w:szCs w:val="9"/>
          <w:u w:val="single"/>
          <w:shd w:val="clear" w:color="auto" w:fill="FFFFFF"/>
          <w:vertAlign w:val="superscript"/>
        </w:rPr>
        <w:t>2</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Zhannur</w:t>
      </w:r>
      <w:proofErr w:type="spellEnd"/>
      <w:r>
        <w:rPr>
          <w:rFonts w:ascii="Verdana" w:hAnsi="Verdana"/>
          <w:color w:val="000000"/>
          <w:sz w:val="9"/>
          <w:szCs w:val="9"/>
          <w:u w:val="single"/>
          <w:shd w:val="clear" w:color="auto" w:fill="FFFFFF"/>
        </w:rPr>
        <w:t xml:space="preserve"> M. Nurkina</w:t>
      </w:r>
      <w:r>
        <w:rPr>
          <w:rFonts w:ascii="Verdana" w:hAnsi="Verdana"/>
          <w:color w:val="000000"/>
          <w:sz w:val="9"/>
          <w:szCs w:val="9"/>
          <w:u w:val="single"/>
          <w:shd w:val="clear" w:color="auto" w:fill="FFFFFF"/>
          <w:vertAlign w:val="superscript"/>
        </w:rPr>
        <w:t>1,2</w:t>
      </w:r>
      <w:r>
        <w:rPr>
          <w:rFonts w:ascii="Verdana" w:hAnsi="Verdana"/>
          <w:color w:val="000000"/>
          <w:sz w:val="9"/>
          <w:szCs w:val="9"/>
          <w:u w:val="single"/>
          <w:shd w:val="clear" w:color="auto" w:fill="FFFFFF"/>
        </w:rPr>
        <w:t>, Ivan I. Shtephanov</w:t>
      </w:r>
      <w:r>
        <w:rPr>
          <w:rFonts w:ascii="Verdana" w:hAnsi="Verdana"/>
          <w:color w:val="000000"/>
          <w:sz w:val="9"/>
          <w:szCs w:val="9"/>
          <w:u w:val="single"/>
          <w:shd w:val="clear" w:color="auto" w:fill="FFFFFF"/>
          <w:vertAlign w:val="superscript"/>
        </w:rPr>
        <w:t>3</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Abay</w:t>
      </w:r>
      <w:proofErr w:type="spellEnd"/>
      <w:r>
        <w:rPr>
          <w:rFonts w:ascii="Verdana" w:hAnsi="Verdana"/>
          <w:color w:val="000000"/>
          <w:sz w:val="9"/>
          <w:szCs w:val="9"/>
          <w:u w:val="single"/>
          <w:shd w:val="clear" w:color="auto" w:fill="FFFFFF"/>
        </w:rPr>
        <w:t xml:space="preserve"> K. Makishev</w:t>
      </w:r>
      <w:r>
        <w:rPr>
          <w:rFonts w:ascii="Verdana" w:hAnsi="Verdana"/>
          <w:color w:val="000000"/>
          <w:sz w:val="9"/>
          <w:szCs w:val="9"/>
          <w:u w:val="single"/>
          <w:shd w:val="clear" w:color="auto" w:fill="FFFFFF"/>
          <w:vertAlign w:val="superscript"/>
        </w:rPr>
        <w:t>3</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Tasbolat</w:t>
      </w:r>
      <w:proofErr w:type="spellEnd"/>
      <w:r>
        <w:rPr>
          <w:rFonts w:ascii="Verdana" w:hAnsi="Verdana"/>
          <w:color w:val="000000"/>
          <w:sz w:val="9"/>
          <w:szCs w:val="9"/>
          <w:u w:val="single"/>
          <w:shd w:val="clear" w:color="auto" w:fill="FFFFFF"/>
        </w:rPr>
        <w:t xml:space="preserve"> A. Adylkhanov</w:t>
      </w:r>
      <w:r>
        <w:rPr>
          <w:rFonts w:ascii="Verdana" w:hAnsi="Verdana"/>
          <w:color w:val="000000"/>
          <w:sz w:val="9"/>
          <w:szCs w:val="9"/>
          <w:u w:val="single"/>
          <w:shd w:val="clear" w:color="auto" w:fill="FFFFFF"/>
          <w:vertAlign w:val="superscript"/>
        </w:rPr>
        <w:t>4,5</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Tolebay</w:t>
      </w:r>
      <w:proofErr w:type="spellEnd"/>
      <w:r>
        <w:rPr>
          <w:rFonts w:ascii="Verdana" w:hAnsi="Verdana"/>
          <w:color w:val="000000"/>
          <w:sz w:val="9"/>
          <w:szCs w:val="9"/>
          <w:u w:val="single"/>
          <w:shd w:val="clear" w:color="auto" w:fill="FFFFFF"/>
        </w:rPr>
        <w:t xml:space="preserve"> K. Rakhypbekov</w:t>
      </w:r>
      <w:r>
        <w:rPr>
          <w:rFonts w:ascii="Verdana" w:hAnsi="Verdana"/>
          <w:color w:val="000000"/>
          <w:sz w:val="9"/>
          <w:szCs w:val="9"/>
          <w:u w:val="single"/>
          <w:shd w:val="clear" w:color="auto" w:fill="FFFFFF"/>
          <w:vertAlign w:val="superscript"/>
        </w:rPr>
        <w:t>4,5</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Erlan</w:t>
      </w:r>
      <w:proofErr w:type="spellEnd"/>
      <w:r>
        <w:rPr>
          <w:rFonts w:ascii="Verdana" w:hAnsi="Verdana"/>
          <w:color w:val="000000"/>
          <w:sz w:val="9"/>
          <w:szCs w:val="9"/>
          <w:u w:val="single"/>
          <w:shd w:val="clear" w:color="auto" w:fill="FFFFFF"/>
        </w:rPr>
        <w:t xml:space="preserve"> M. Ramanculov</w:t>
      </w:r>
      <w:r>
        <w:rPr>
          <w:rFonts w:ascii="Verdana" w:hAnsi="Verdana"/>
          <w:color w:val="000000"/>
          <w:sz w:val="9"/>
          <w:szCs w:val="9"/>
          <w:u w:val="single"/>
          <w:shd w:val="clear" w:color="auto" w:fill="FFFFFF"/>
          <w:vertAlign w:val="superscript"/>
        </w:rPr>
        <w:t>2</w:t>
      </w:r>
      <w:r>
        <w:rPr>
          <w:rFonts w:ascii="Verdana" w:hAnsi="Verdana"/>
          <w:color w:val="000000"/>
          <w:sz w:val="9"/>
          <w:szCs w:val="9"/>
          <w:u w:val="single"/>
          <w:shd w:val="clear" w:color="auto" w:fill="FFFFFF"/>
        </w:rPr>
        <w:t xml:space="preserve">, </w:t>
      </w:r>
      <w:proofErr w:type="spellStart"/>
      <w:r>
        <w:rPr>
          <w:rFonts w:ascii="Verdana" w:hAnsi="Verdana"/>
          <w:color w:val="000000"/>
          <w:sz w:val="9"/>
          <w:szCs w:val="9"/>
          <w:u w:val="single"/>
          <w:shd w:val="clear" w:color="auto" w:fill="FFFFFF"/>
        </w:rPr>
        <w:t>Kuvat</w:t>
      </w:r>
      <w:proofErr w:type="spellEnd"/>
      <w:r>
        <w:rPr>
          <w:rFonts w:ascii="Verdana" w:hAnsi="Verdana"/>
          <w:color w:val="000000"/>
          <w:sz w:val="9"/>
          <w:szCs w:val="9"/>
          <w:u w:val="single"/>
          <w:shd w:val="clear" w:color="auto" w:fill="FFFFFF"/>
        </w:rPr>
        <w:t xml:space="preserve"> T. Momynaliev</w:t>
      </w:r>
      <w:r>
        <w:rPr>
          <w:rFonts w:ascii="Verdana" w:hAnsi="Verdana"/>
          <w:color w:val="000000"/>
          <w:sz w:val="9"/>
          <w:szCs w:val="9"/>
          <w:u w:val="single"/>
          <w:shd w:val="clear" w:color="auto" w:fill="FFFFFF"/>
          <w:vertAlign w:val="superscript"/>
        </w:rPr>
        <w:t>2</w:t>
      </w:r>
      <w:r>
        <w:rPr>
          <w:rFonts w:ascii="Verdana" w:hAnsi="Verdana"/>
          <w:color w:val="000000"/>
          <w:sz w:val="9"/>
          <w:szCs w:val="9"/>
        </w:rPr>
        <w:br/>
      </w:r>
      <w:r>
        <w:rPr>
          <w:rFonts w:ascii="Verdana" w:hAnsi="Verdana"/>
          <w:color w:val="000000"/>
          <w:shd w:val="clear" w:color="auto" w:fill="FFFFFF"/>
          <w:vertAlign w:val="superscript"/>
        </w:rPr>
        <w:t>1</w:t>
      </w:r>
      <w:r>
        <w:rPr>
          <w:rFonts w:ascii="Verdana" w:hAnsi="Verdana"/>
          <w:color w:val="000000"/>
          <w:sz w:val="9"/>
          <w:szCs w:val="9"/>
          <w:shd w:val="clear" w:color="auto" w:fill="FFFFFF"/>
        </w:rPr>
        <w:t xml:space="preserve">Center for Life sciences, </w:t>
      </w:r>
      <w:proofErr w:type="spellStart"/>
      <w:r>
        <w:rPr>
          <w:rFonts w:ascii="Verdana" w:hAnsi="Verdana"/>
          <w:color w:val="000000"/>
          <w:sz w:val="9"/>
          <w:szCs w:val="9"/>
          <w:shd w:val="clear" w:color="auto" w:fill="FFFFFF"/>
        </w:rPr>
        <w:t>Nazarbayev</w:t>
      </w:r>
      <w:proofErr w:type="spellEnd"/>
      <w:r>
        <w:rPr>
          <w:rFonts w:ascii="Verdana" w:hAnsi="Verdana"/>
          <w:color w:val="000000"/>
          <w:sz w:val="9"/>
          <w:szCs w:val="9"/>
          <w:shd w:val="clear" w:color="auto" w:fill="FFFFFF"/>
        </w:rPr>
        <w:t xml:space="preserve"> University, Astana, Kazakhstan;</w:t>
      </w:r>
      <w:r>
        <w:rPr>
          <w:rStyle w:val="apple-converted-space"/>
          <w:rFonts w:ascii="Verdana" w:hAnsi="Verdana"/>
          <w:color w:val="000000"/>
          <w:sz w:val="9"/>
          <w:szCs w:val="9"/>
          <w:shd w:val="clear" w:color="auto" w:fill="FFFFFF"/>
        </w:rPr>
        <w:t> </w:t>
      </w:r>
      <w:r>
        <w:rPr>
          <w:rFonts w:ascii="Verdana" w:hAnsi="Verdana"/>
          <w:color w:val="000000"/>
          <w:shd w:val="clear" w:color="auto" w:fill="FFFFFF"/>
          <w:vertAlign w:val="superscript"/>
        </w:rPr>
        <w:t>2</w:t>
      </w:r>
      <w:r>
        <w:rPr>
          <w:rFonts w:ascii="Verdana" w:hAnsi="Verdana"/>
          <w:color w:val="000000"/>
          <w:sz w:val="9"/>
          <w:szCs w:val="9"/>
          <w:shd w:val="clear" w:color="auto" w:fill="FFFFFF"/>
        </w:rPr>
        <w:t>National Center for Biotechnology, Astana, Kazakhstan;</w:t>
      </w:r>
      <w:r>
        <w:rPr>
          <w:rStyle w:val="apple-converted-space"/>
          <w:rFonts w:ascii="Verdana" w:hAnsi="Verdana"/>
          <w:color w:val="000000"/>
          <w:sz w:val="9"/>
          <w:szCs w:val="9"/>
          <w:shd w:val="clear" w:color="auto" w:fill="FFFFFF"/>
        </w:rPr>
        <w:t> </w:t>
      </w:r>
      <w:r>
        <w:rPr>
          <w:rFonts w:ascii="Verdana" w:hAnsi="Verdana"/>
          <w:color w:val="000000"/>
          <w:shd w:val="clear" w:color="auto" w:fill="FFFFFF"/>
          <w:vertAlign w:val="superscript"/>
        </w:rPr>
        <w:t>3</w:t>
      </w:r>
      <w:r>
        <w:rPr>
          <w:rFonts w:ascii="Verdana" w:hAnsi="Verdana"/>
          <w:color w:val="000000"/>
          <w:sz w:val="9"/>
          <w:szCs w:val="9"/>
          <w:shd w:val="clear" w:color="auto" w:fill="FFFFFF"/>
        </w:rPr>
        <w:t xml:space="preserve">State Medical University Astana, Astana </w:t>
      </w:r>
      <w:proofErr w:type="spellStart"/>
      <w:r>
        <w:rPr>
          <w:rFonts w:ascii="Verdana" w:hAnsi="Verdana"/>
          <w:color w:val="000000"/>
          <w:sz w:val="9"/>
          <w:szCs w:val="9"/>
          <w:shd w:val="clear" w:color="auto" w:fill="FFFFFF"/>
        </w:rPr>
        <w:t>Oncological</w:t>
      </w:r>
      <w:proofErr w:type="spellEnd"/>
      <w:r>
        <w:rPr>
          <w:rFonts w:ascii="Verdana" w:hAnsi="Verdana"/>
          <w:color w:val="000000"/>
          <w:sz w:val="9"/>
          <w:szCs w:val="9"/>
          <w:shd w:val="clear" w:color="auto" w:fill="FFFFFF"/>
        </w:rPr>
        <w:t xml:space="preserve"> Center, Astana, Kazakhstan;</w:t>
      </w:r>
      <w:r>
        <w:rPr>
          <w:rStyle w:val="apple-converted-space"/>
          <w:rFonts w:ascii="Verdana" w:hAnsi="Verdana"/>
          <w:color w:val="000000"/>
          <w:sz w:val="9"/>
          <w:szCs w:val="9"/>
          <w:shd w:val="clear" w:color="auto" w:fill="FFFFFF"/>
        </w:rPr>
        <w:t> </w:t>
      </w:r>
      <w:r>
        <w:rPr>
          <w:rFonts w:ascii="Verdana" w:hAnsi="Verdana"/>
          <w:color w:val="000000"/>
          <w:shd w:val="clear" w:color="auto" w:fill="FFFFFF"/>
          <w:vertAlign w:val="superscript"/>
        </w:rPr>
        <w:t>4</w:t>
      </w:r>
      <w:r>
        <w:rPr>
          <w:rFonts w:ascii="Verdana" w:hAnsi="Verdana"/>
          <w:color w:val="000000"/>
          <w:sz w:val="9"/>
          <w:szCs w:val="9"/>
          <w:shd w:val="clear" w:color="auto" w:fill="FFFFFF"/>
        </w:rPr>
        <w:t xml:space="preserve">Semey </w:t>
      </w:r>
      <w:proofErr w:type="spellStart"/>
      <w:r>
        <w:rPr>
          <w:rFonts w:ascii="Verdana" w:hAnsi="Verdana"/>
          <w:color w:val="000000"/>
          <w:sz w:val="9"/>
          <w:szCs w:val="9"/>
          <w:shd w:val="clear" w:color="auto" w:fill="FFFFFF"/>
        </w:rPr>
        <w:t>Oncological</w:t>
      </w:r>
      <w:proofErr w:type="spellEnd"/>
      <w:r>
        <w:rPr>
          <w:rFonts w:ascii="Verdana" w:hAnsi="Verdana"/>
          <w:color w:val="000000"/>
          <w:sz w:val="9"/>
          <w:szCs w:val="9"/>
          <w:shd w:val="clear" w:color="auto" w:fill="FFFFFF"/>
        </w:rPr>
        <w:t xml:space="preserve"> Center, </w:t>
      </w:r>
      <w:proofErr w:type="spellStart"/>
      <w:r>
        <w:rPr>
          <w:rFonts w:ascii="Verdana" w:hAnsi="Verdana"/>
          <w:color w:val="000000"/>
          <w:sz w:val="9"/>
          <w:szCs w:val="9"/>
          <w:shd w:val="clear" w:color="auto" w:fill="FFFFFF"/>
        </w:rPr>
        <w:t>Semey</w:t>
      </w:r>
      <w:proofErr w:type="spellEnd"/>
      <w:r>
        <w:rPr>
          <w:rFonts w:ascii="Verdana" w:hAnsi="Verdana"/>
          <w:color w:val="000000"/>
          <w:sz w:val="9"/>
          <w:szCs w:val="9"/>
          <w:shd w:val="clear" w:color="auto" w:fill="FFFFFF"/>
        </w:rPr>
        <w:t>, Kazakhstan;</w:t>
      </w:r>
      <w:r>
        <w:rPr>
          <w:rStyle w:val="apple-converted-space"/>
          <w:rFonts w:ascii="Verdana" w:hAnsi="Verdana"/>
          <w:color w:val="000000"/>
          <w:sz w:val="9"/>
          <w:szCs w:val="9"/>
          <w:shd w:val="clear" w:color="auto" w:fill="FFFFFF"/>
        </w:rPr>
        <w:t> </w:t>
      </w:r>
      <w:r>
        <w:rPr>
          <w:rFonts w:ascii="Verdana" w:hAnsi="Verdana"/>
          <w:color w:val="000000"/>
          <w:shd w:val="clear" w:color="auto" w:fill="FFFFFF"/>
          <w:vertAlign w:val="superscript"/>
        </w:rPr>
        <w:t>5</w:t>
      </w:r>
      <w:r>
        <w:rPr>
          <w:rFonts w:ascii="Verdana" w:hAnsi="Verdana"/>
          <w:color w:val="000000"/>
          <w:sz w:val="9"/>
          <w:szCs w:val="9"/>
          <w:shd w:val="clear" w:color="auto" w:fill="FFFFFF"/>
        </w:rPr>
        <w:t xml:space="preserve">Semey State Medical University, </w:t>
      </w:r>
      <w:proofErr w:type="spellStart"/>
      <w:r>
        <w:rPr>
          <w:rFonts w:ascii="Verdana" w:hAnsi="Verdana"/>
          <w:color w:val="000000"/>
          <w:sz w:val="9"/>
          <w:szCs w:val="9"/>
          <w:shd w:val="clear" w:color="auto" w:fill="FFFFFF"/>
        </w:rPr>
        <w:t>Semey</w:t>
      </w:r>
      <w:proofErr w:type="spellEnd"/>
      <w:r>
        <w:rPr>
          <w:rFonts w:ascii="Verdana" w:hAnsi="Verdana"/>
          <w:color w:val="000000"/>
          <w:sz w:val="9"/>
          <w:szCs w:val="9"/>
          <w:shd w:val="clear" w:color="auto" w:fill="FFFFFF"/>
        </w:rPr>
        <w:t>, Kazakhstan</w:t>
      </w:r>
    </w:p>
    <w:p w:rsidR="00F41895" w:rsidRPr="00F41895" w:rsidRDefault="00F41895" w:rsidP="00F41895">
      <w:pPr>
        <w:shd w:val="clear" w:color="auto" w:fill="FFFFFF"/>
        <w:spacing w:before="180" w:after="60" w:line="240" w:lineRule="auto"/>
        <w:ind w:right="240"/>
        <w:outlineLvl w:val="3"/>
        <w:rPr>
          <w:rFonts w:ascii="Times" w:eastAsia="Times New Roman" w:hAnsi="Times" w:cs="Times"/>
          <w:color w:val="000000"/>
          <w:sz w:val="18"/>
          <w:szCs w:val="14"/>
        </w:rPr>
      </w:pPr>
      <w:r w:rsidRPr="00F41895">
        <w:rPr>
          <w:rFonts w:ascii="Times" w:eastAsia="Times New Roman" w:hAnsi="Times" w:cs="Times"/>
          <w:color w:val="000000"/>
          <w:sz w:val="18"/>
          <w:szCs w:val="14"/>
        </w:rPr>
        <w:t>Abstract</w:t>
      </w:r>
    </w:p>
    <w:p w:rsidR="00CE21EE" w:rsidRPr="00702D37" w:rsidRDefault="00CE21EE" w:rsidP="00C341DF">
      <w:pPr>
        <w:shd w:val="clear" w:color="auto" w:fill="FFFFFF"/>
        <w:spacing w:before="240" w:after="240" w:line="240" w:lineRule="auto"/>
        <w:rPr>
          <w:rFonts w:ascii="Times" w:eastAsia="Times New Roman" w:hAnsi="Times" w:cs="Times"/>
          <w:b/>
          <w:color w:val="000000"/>
          <w:sz w:val="20"/>
          <w:szCs w:val="16"/>
        </w:rPr>
      </w:pPr>
      <w:r w:rsidRPr="00702D37">
        <w:rPr>
          <w:rFonts w:ascii="Verdana" w:hAnsi="Verdana"/>
          <w:b/>
          <w:bCs/>
          <w:color w:val="000000"/>
          <w:sz w:val="11"/>
          <w:szCs w:val="9"/>
          <w:shd w:val="clear" w:color="auto" w:fill="FFFFFF"/>
        </w:rPr>
        <w:t>Background:</w:t>
      </w:r>
      <w:r w:rsidRPr="00702D37">
        <w:rPr>
          <w:rStyle w:val="apple-converted-space"/>
          <w:rFonts w:ascii="Verdana" w:hAnsi="Verdana"/>
          <w:color w:val="000000"/>
          <w:sz w:val="11"/>
          <w:szCs w:val="9"/>
          <w:shd w:val="clear" w:color="auto" w:fill="FFFFFF"/>
        </w:rPr>
        <w:t> </w:t>
      </w:r>
      <w:r w:rsidRPr="00702D37">
        <w:rPr>
          <w:rFonts w:ascii="Verdana" w:hAnsi="Verdana"/>
          <w:sz w:val="11"/>
          <w:szCs w:val="9"/>
          <w:shd w:val="clear" w:color="auto" w:fill="FFFFFF"/>
        </w:rPr>
        <w:t xml:space="preserve">A large number of distinct mutations in the BRCA1 and BRCA2 genes have been reported worldwide, but little </w:t>
      </w:r>
      <w:proofErr w:type="gramStart"/>
      <w:r w:rsidRPr="00702D37">
        <w:rPr>
          <w:rFonts w:ascii="Verdana" w:hAnsi="Verdana"/>
          <w:sz w:val="11"/>
          <w:szCs w:val="9"/>
          <w:shd w:val="clear" w:color="auto" w:fill="FFFFFF"/>
        </w:rPr>
        <w:t>is</w:t>
      </w:r>
      <w:proofErr w:type="gramEnd"/>
      <w:r w:rsidRPr="00702D37">
        <w:rPr>
          <w:rFonts w:ascii="Verdana" w:hAnsi="Verdana"/>
          <w:sz w:val="11"/>
          <w:szCs w:val="9"/>
          <w:shd w:val="clear" w:color="auto" w:fill="FFFFFF"/>
        </w:rPr>
        <w:t xml:space="preserve"> known regarding the role of these inherited susceptibility genes in breast cancer risk among Kazakhstan women.</w:t>
      </w:r>
      <w:r w:rsidRPr="00702D37">
        <w:rPr>
          <w:rStyle w:val="apple-converted-space"/>
          <w:rFonts w:ascii="Verdana" w:hAnsi="Verdana"/>
          <w:color w:val="FF0000"/>
          <w:sz w:val="11"/>
          <w:szCs w:val="9"/>
          <w:shd w:val="clear" w:color="auto" w:fill="FFFFFF"/>
        </w:rPr>
        <w:t> </w:t>
      </w:r>
      <w:r w:rsidRPr="00702D37">
        <w:rPr>
          <w:rFonts w:ascii="Verdana" w:hAnsi="Verdana"/>
          <w:color w:val="FF0000"/>
          <w:sz w:val="11"/>
          <w:szCs w:val="9"/>
        </w:rPr>
        <w:br/>
      </w:r>
      <w:r w:rsidRPr="00702D37">
        <w:rPr>
          <w:rFonts w:ascii="Verdana" w:hAnsi="Verdana"/>
          <w:color w:val="FF0000"/>
          <w:sz w:val="11"/>
          <w:szCs w:val="9"/>
        </w:rPr>
        <w:br/>
      </w:r>
      <w:r w:rsidRPr="00702D37">
        <w:rPr>
          <w:rFonts w:ascii="Verdana" w:hAnsi="Verdana"/>
          <w:b/>
          <w:bCs/>
          <w:color w:val="000000"/>
          <w:sz w:val="11"/>
          <w:szCs w:val="9"/>
          <w:shd w:val="clear" w:color="auto" w:fill="FFFFFF"/>
        </w:rPr>
        <w:t>Aim:</w:t>
      </w:r>
      <w:r w:rsidRPr="00702D37">
        <w:rPr>
          <w:rStyle w:val="apple-converted-space"/>
          <w:rFonts w:ascii="Verdana" w:hAnsi="Verdana"/>
          <w:color w:val="000000"/>
          <w:sz w:val="11"/>
          <w:szCs w:val="9"/>
          <w:shd w:val="clear" w:color="auto" w:fill="FFFFFF"/>
        </w:rPr>
        <w:t> </w:t>
      </w:r>
      <w:r w:rsidRPr="00702D37">
        <w:rPr>
          <w:rFonts w:ascii="Verdana" w:hAnsi="Verdana"/>
          <w:color w:val="000000"/>
          <w:sz w:val="11"/>
          <w:szCs w:val="9"/>
          <w:shd w:val="clear" w:color="auto" w:fill="FFFFFF"/>
        </w:rPr>
        <w:t>To evaluate the role of BRCA1/2 mutations in Kazakhstan women presenting with sporadic breast cancer.</w:t>
      </w:r>
      <w:r w:rsidRPr="00702D37">
        <w:rPr>
          <w:rStyle w:val="apple-converted-space"/>
          <w:rFonts w:ascii="Verdana" w:hAnsi="Verdana"/>
          <w:color w:val="000000"/>
          <w:sz w:val="11"/>
          <w:szCs w:val="9"/>
          <w:shd w:val="clear" w:color="auto" w:fill="FFFFFF"/>
        </w:rPr>
        <w:t> </w:t>
      </w:r>
      <w:r w:rsidRPr="00702D37">
        <w:rPr>
          <w:rFonts w:ascii="Verdana" w:hAnsi="Verdana"/>
          <w:color w:val="000000"/>
          <w:sz w:val="11"/>
          <w:szCs w:val="9"/>
        </w:rPr>
        <w:br/>
      </w:r>
      <w:r w:rsidRPr="00702D37">
        <w:rPr>
          <w:rFonts w:ascii="Verdana" w:hAnsi="Verdana"/>
          <w:color w:val="000000"/>
          <w:sz w:val="11"/>
          <w:szCs w:val="9"/>
        </w:rPr>
        <w:br/>
      </w:r>
      <w:r w:rsidRPr="00702D37">
        <w:rPr>
          <w:rFonts w:ascii="Verdana" w:hAnsi="Verdana"/>
          <w:b/>
          <w:bCs/>
          <w:color w:val="000000"/>
          <w:sz w:val="11"/>
          <w:szCs w:val="9"/>
          <w:shd w:val="clear" w:color="auto" w:fill="FFFFFF"/>
        </w:rPr>
        <w:t>Methods</w:t>
      </w:r>
      <w:r w:rsidRPr="00F901ED">
        <w:rPr>
          <w:rFonts w:ascii="Verdana" w:hAnsi="Verdana"/>
          <w:b/>
          <w:bCs/>
          <w:sz w:val="11"/>
          <w:szCs w:val="9"/>
          <w:shd w:val="clear" w:color="auto" w:fill="FFFFFF"/>
        </w:rPr>
        <w:t>:</w:t>
      </w:r>
      <w:r w:rsidRPr="00F901ED">
        <w:rPr>
          <w:rStyle w:val="apple-converted-space"/>
          <w:rFonts w:ascii="Verdana" w:hAnsi="Verdana"/>
          <w:sz w:val="11"/>
          <w:szCs w:val="9"/>
          <w:shd w:val="clear" w:color="auto" w:fill="FFFFFF"/>
        </w:rPr>
        <w:t> </w:t>
      </w:r>
      <w:r w:rsidRPr="00F901ED">
        <w:rPr>
          <w:rFonts w:ascii="Verdana" w:hAnsi="Verdana"/>
          <w:sz w:val="11"/>
          <w:szCs w:val="9"/>
          <w:shd w:val="clear" w:color="auto" w:fill="FFFFFF"/>
        </w:rPr>
        <w:t>We investigated the distribution and nature of polymorphisms in BRCA1 and BRCA2 entire coding regions in 156 Kazakhstan sporadic breast cancer cases and 112 age-matched controls using automatic direct sequencing.</w:t>
      </w:r>
      <w:r w:rsidRPr="00F901ED">
        <w:rPr>
          <w:rStyle w:val="apple-converted-space"/>
          <w:rFonts w:ascii="Verdana" w:hAnsi="Verdana"/>
          <w:sz w:val="11"/>
          <w:szCs w:val="9"/>
          <w:shd w:val="clear" w:color="auto" w:fill="FFFFFF"/>
        </w:rPr>
        <w:t> </w:t>
      </w:r>
      <w:r w:rsidRPr="00F901ED">
        <w:rPr>
          <w:rFonts w:ascii="Verdana" w:hAnsi="Verdana"/>
          <w:sz w:val="11"/>
          <w:szCs w:val="9"/>
        </w:rPr>
        <w:br/>
      </w:r>
      <w:r w:rsidRPr="00F901ED">
        <w:rPr>
          <w:rFonts w:ascii="Verdana" w:hAnsi="Verdana"/>
          <w:sz w:val="11"/>
          <w:szCs w:val="9"/>
        </w:rPr>
        <w:br/>
      </w:r>
      <w:r w:rsidRPr="00702D37">
        <w:rPr>
          <w:rFonts w:ascii="Verdana" w:hAnsi="Verdana"/>
          <w:b/>
          <w:bCs/>
          <w:color w:val="000000"/>
          <w:sz w:val="11"/>
          <w:szCs w:val="9"/>
          <w:shd w:val="clear" w:color="auto" w:fill="FFFFFF"/>
        </w:rPr>
        <w:t>Results:</w:t>
      </w:r>
      <w:r w:rsidRPr="00702D37">
        <w:rPr>
          <w:rStyle w:val="apple-converted-space"/>
          <w:rFonts w:ascii="Verdana" w:hAnsi="Verdana"/>
          <w:color w:val="000000"/>
          <w:sz w:val="11"/>
          <w:szCs w:val="9"/>
          <w:shd w:val="clear" w:color="auto" w:fill="FFFFFF"/>
        </w:rPr>
        <w:t> </w:t>
      </w:r>
      <w:r w:rsidRPr="00702D37">
        <w:rPr>
          <w:rFonts w:ascii="Verdana" w:hAnsi="Verdana"/>
          <w:color w:val="000000"/>
          <w:sz w:val="11"/>
          <w:szCs w:val="9"/>
          <w:shd w:val="clear" w:color="auto" w:fill="FFFFFF"/>
        </w:rPr>
        <w:t xml:space="preserve">We identified 22 distinct variants, including 16 </w:t>
      </w:r>
      <w:proofErr w:type="spellStart"/>
      <w:r w:rsidRPr="00702D37">
        <w:rPr>
          <w:rFonts w:ascii="Verdana" w:hAnsi="Verdana"/>
          <w:color w:val="000000"/>
          <w:sz w:val="11"/>
          <w:szCs w:val="9"/>
          <w:shd w:val="clear" w:color="auto" w:fill="FFFFFF"/>
        </w:rPr>
        <w:t>missense</w:t>
      </w:r>
      <w:proofErr w:type="spellEnd"/>
      <w:r w:rsidRPr="00702D37">
        <w:rPr>
          <w:rFonts w:ascii="Verdana" w:hAnsi="Verdana"/>
          <w:color w:val="000000"/>
          <w:sz w:val="11"/>
          <w:szCs w:val="9"/>
          <w:shd w:val="clear" w:color="auto" w:fill="FFFFFF"/>
        </w:rPr>
        <w:t xml:space="preserve"> mutations and 6 polymorphisms in BRCA1/2 genes. In BRCA1, 9 </w:t>
      </w:r>
      <w:proofErr w:type="spellStart"/>
      <w:r w:rsidRPr="00702D37">
        <w:rPr>
          <w:rFonts w:ascii="Verdana" w:hAnsi="Verdana"/>
          <w:color w:val="000000"/>
          <w:sz w:val="11"/>
          <w:szCs w:val="9"/>
          <w:shd w:val="clear" w:color="auto" w:fill="FFFFFF"/>
        </w:rPr>
        <w:t>missense</w:t>
      </w:r>
      <w:proofErr w:type="spellEnd"/>
      <w:r w:rsidRPr="00702D37">
        <w:rPr>
          <w:rFonts w:ascii="Verdana" w:hAnsi="Verdana"/>
          <w:color w:val="000000"/>
          <w:sz w:val="11"/>
          <w:szCs w:val="9"/>
          <w:shd w:val="clear" w:color="auto" w:fill="FFFFFF"/>
        </w:rPr>
        <w:t xml:space="preserve"> mutations and 3 synonymous polymorphisms were observed. In BRCA2, 7 </w:t>
      </w:r>
      <w:proofErr w:type="spellStart"/>
      <w:r w:rsidRPr="00702D37">
        <w:rPr>
          <w:rFonts w:ascii="Verdana" w:hAnsi="Verdana"/>
          <w:color w:val="000000"/>
          <w:sz w:val="11"/>
          <w:szCs w:val="9"/>
          <w:shd w:val="clear" w:color="auto" w:fill="FFFFFF"/>
        </w:rPr>
        <w:t>missense</w:t>
      </w:r>
      <w:proofErr w:type="spellEnd"/>
      <w:r w:rsidRPr="00702D37">
        <w:rPr>
          <w:rFonts w:ascii="Verdana" w:hAnsi="Verdana"/>
          <w:color w:val="000000"/>
          <w:sz w:val="11"/>
          <w:szCs w:val="9"/>
          <w:shd w:val="clear" w:color="auto" w:fill="FFFFFF"/>
        </w:rPr>
        <w:t xml:space="preserve"> mutations and 3 polymorphisms were detected. There was a higher prevalence of observed mutations in Caucasian breast cancer cases compared to Asian cases (p&lt;0.05); higher frequencies of sequence variants were observed in Asian controls. No recurrent or founder mutations were observed in BRCA1/2 genes. There were no statistically significant differences in age at diagnosis, tumor histology, size of tumor, and lymph node involvement between women with breast cancer with or without the BRCA sequence alterations.</w:t>
      </w:r>
      <w:r w:rsidRPr="00702D37">
        <w:rPr>
          <w:rStyle w:val="apple-converted-space"/>
          <w:rFonts w:ascii="Verdana" w:hAnsi="Verdana"/>
          <w:color w:val="000000"/>
          <w:sz w:val="11"/>
          <w:szCs w:val="9"/>
          <w:shd w:val="clear" w:color="auto" w:fill="FFFFFF"/>
        </w:rPr>
        <w:t> </w:t>
      </w:r>
      <w:r w:rsidRPr="00702D37">
        <w:rPr>
          <w:rFonts w:ascii="Verdana" w:hAnsi="Verdana"/>
          <w:color w:val="000000"/>
          <w:sz w:val="11"/>
          <w:szCs w:val="9"/>
        </w:rPr>
        <w:br/>
      </w:r>
      <w:r w:rsidRPr="00702D37">
        <w:rPr>
          <w:rFonts w:ascii="Verdana" w:hAnsi="Verdana"/>
          <w:color w:val="000000"/>
          <w:sz w:val="11"/>
          <w:szCs w:val="9"/>
        </w:rPr>
        <w:br/>
      </w:r>
      <w:r w:rsidRPr="00702D37">
        <w:rPr>
          <w:rFonts w:ascii="Verdana" w:hAnsi="Verdana"/>
          <w:b/>
          <w:bCs/>
          <w:color w:val="000000"/>
          <w:sz w:val="11"/>
          <w:szCs w:val="9"/>
          <w:shd w:val="clear" w:color="auto" w:fill="FFFFFF"/>
        </w:rPr>
        <w:t>Conclusions:</w:t>
      </w:r>
      <w:r w:rsidRPr="00702D37">
        <w:rPr>
          <w:rStyle w:val="apple-converted-space"/>
          <w:rFonts w:ascii="Verdana" w:hAnsi="Verdana"/>
          <w:color w:val="000000"/>
          <w:sz w:val="11"/>
          <w:szCs w:val="9"/>
          <w:shd w:val="clear" w:color="auto" w:fill="FFFFFF"/>
        </w:rPr>
        <w:t> </w:t>
      </w:r>
      <w:r w:rsidRPr="00702D37">
        <w:rPr>
          <w:rFonts w:ascii="Verdana" w:hAnsi="Verdana"/>
          <w:color w:val="000000"/>
          <w:sz w:val="11"/>
          <w:szCs w:val="9"/>
          <w:shd w:val="clear" w:color="auto" w:fill="FFFFFF"/>
        </w:rPr>
        <w:t>Considering the majority of breast cancer cases are sporadic, the present study will be helpful in the evaluation of the need for the genetic screening of BRCA1/2 mutations and reliable genetic counseling for Kazakhstan sporadic breast cancer patients. Evaluation of common polymorphisms and mutations and breast cancer risk in families with genetic predisposition to breast cancer is ongoing in another current investigation.</w:t>
      </w:r>
      <w:r w:rsidR="00C341DF" w:rsidRPr="00702D37">
        <w:rPr>
          <w:rFonts w:ascii="Times" w:eastAsia="Times New Roman" w:hAnsi="Times" w:cs="Times"/>
          <w:b/>
          <w:color w:val="000000"/>
          <w:sz w:val="20"/>
          <w:szCs w:val="16"/>
        </w:rPr>
        <w:t xml:space="preserve"> </w:t>
      </w:r>
    </w:p>
    <w:p w:rsidR="00926128" w:rsidRPr="008B1554" w:rsidRDefault="00926128" w:rsidP="00C341DF">
      <w:pPr>
        <w:shd w:val="clear" w:color="auto" w:fill="FFFFFF"/>
        <w:spacing w:before="240" w:after="240" w:line="240" w:lineRule="auto"/>
        <w:rPr>
          <w:rFonts w:ascii="Times" w:eastAsia="Times New Roman" w:hAnsi="Times" w:cs="Times"/>
          <w:b/>
          <w:color w:val="000000"/>
          <w:sz w:val="18"/>
          <w:szCs w:val="16"/>
          <w:lang w:val="ru-RU"/>
        </w:rPr>
      </w:pPr>
      <w:r w:rsidRPr="003A24BF">
        <w:rPr>
          <w:rFonts w:ascii="Times" w:eastAsia="Times New Roman" w:hAnsi="Times" w:cs="Times"/>
          <w:b/>
          <w:color w:val="000000"/>
          <w:sz w:val="18"/>
          <w:szCs w:val="16"/>
        </w:rPr>
        <w:t>Russian</w:t>
      </w:r>
      <w:r w:rsidRPr="008B1554">
        <w:rPr>
          <w:rFonts w:ascii="Times" w:eastAsia="Times New Roman" w:hAnsi="Times" w:cs="Times"/>
          <w:b/>
          <w:color w:val="000000"/>
          <w:sz w:val="18"/>
          <w:szCs w:val="16"/>
          <w:lang w:val="ru-RU"/>
        </w:rPr>
        <w:t>:</w:t>
      </w:r>
    </w:p>
    <w:p w:rsidR="0036466F" w:rsidRDefault="008B1554" w:rsidP="007900D8">
      <w:pPr>
        <w:shd w:val="clear" w:color="auto" w:fill="FFFFFF"/>
        <w:spacing w:before="180" w:after="60" w:line="240" w:lineRule="auto"/>
        <w:ind w:right="240"/>
        <w:outlineLvl w:val="3"/>
        <w:rPr>
          <w:rFonts w:ascii="Times" w:eastAsia="Times New Roman" w:hAnsi="Times" w:cs="Times"/>
          <w:color w:val="000000"/>
          <w:sz w:val="18"/>
          <w:szCs w:val="16"/>
          <w:lang w:val="ru-RU"/>
        </w:rPr>
      </w:pPr>
      <w:r w:rsidRPr="008B1554">
        <w:rPr>
          <w:rFonts w:ascii="Times" w:eastAsia="Times New Roman" w:hAnsi="Times" w:cs="Times"/>
          <w:color w:val="000000"/>
          <w:sz w:val="18"/>
          <w:szCs w:val="16"/>
          <w:lang w:val="ru-RU"/>
        </w:rPr>
        <w:t xml:space="preserve">Скрининг </w:t>
      </w:r>
      <w:r>
        <w:rPr>
          <w:rFonts w:ascii="Times" w:eastAsia="Times New Roman" w:hAnsi="Times" w:cs="Times"/>
          <w:color w:val="000000"/>
          <w:sz w:val="18"/>
          <w:szCs w:val="16"/>
          <w:lang w:val="ru-RU"/>
        </w:rPr>
        <w:t>на выявление мутаций генов</w:t>
      </w:r>
      <w:r w:rsidRPr="008B1554">
        <w:rPr>
          <w:rFonts w:ascii="Times" w:eastAsia="Times New Roman" w:hAnsi="Times" w:cs="Times"/>
          <w:color w:val="000000"/>
          <w:sz w:val="18"/>
          <w:szCs w:val="16"/>
          <w:lang w:val="ru-RU"/>
        </w:rPr>
        <w:t xml:space="preserve"> BRCA1 и BRCA2 </w:t>
      </w:r>
      <w:r>
        <w:rPr>
          <w:rFonts w:ascii="Times" w:eastAsia="Times New Roman" w:hAnsi="Times" w:cs="Times"/>
          <w:color w:val="000000"/>
          <w:sz w:val="18"/>
          <w:szCs w:val="16"/>
          <w:lang w:val="ru-RU"/>
        </w:rPr>
        <w:t xml:space="preserve">у </w:t>
      </w:r>
      <w:r w:rsidR="0036466F">
        <w:rPr>
          <w:rFonts w:ascii="Times" w:eastAsia="Times New Roman" w:hAnsi="Times" w:cs="Times"/>
          <w:color w:val="000000"/>
          <w:sz w:val="18"/>
          <w:szCs w:val="16"/>
          <w:lang w:val="ru-RU"/>
        </w:rPr>
        <w:t>пациенто</w:t>
      </w:r>
      <w:r w:rsidR="0092362B">
        <w:rPr>
          <w:rFonts w:ascii="Times" w:eastAsia="Times New Roman" w:hAnsi="Times" w:cs="Times"/>
          <w:color w:val="000000"/>
          <w:sz w:val="18"/>
          <w:szCs w:val="16"/>
          <w:lang w:val="ru-RU"/>
        </w:rPr>
        <w:t>к</w:t>
      </w:r>
      <w:r w:rsidR="0036466F">
        <w:rPr>
          <w:rFonts w:ascii="Times" w:eastAsia="Times New Roman" w:hAnsi="Times" w:cs="Times"/>
          <w:color w:val="000000"/>
          <w:sz w:val="18"/>
          <w:szCs w:val="16"/>
          <w:lang w:val="ru-RU"/>
        </w:rPr>
        <w:t xml:space="preserve"> с </w:t>
      </w:r>
      <w:r w:rsidRPr="008B1554">
        <w:rPr>
          <w:rFonts w:ascii="Times" w:eastAsia="Times New Roman" w:hAnsi="Times" w:cs="Times"/>
          <w:color w:val="000000"/>
          <w:sz w:val="18"/>
          <w:szCs w:val="16"/>
          <w:lang w:val="ru-RU"/>
        </w:rPr>
        <w:t>раком молочной железы в Казахстан</w:t>
      </w:r>
      <w:r w:rsidR="0036466F">
        <w:rPr>
          <w:rFonts w:ascii="Times" w:eastAsia="Times New Roman" w:hAnsi="Times" w:cs="Times"/>
          <w:color w:val="000000"/>
          <w:sz w:val="18"/>
          <w:szCs w:val="16"/>
          <w:lang w:val="ru-RU"/>
        </w:rPr>
        <w:t>е</w:t>
      </w:r>
    </w:p>
    <w:p w:rsidR="00F901ED" w:rsidRDefault="0036466F" w:rsidP="00F901ED">
      <w:pPr>
        <w:shd w:val="clear" w:color="auto" w:fill="FFFFFF"/>
        <w:spacing w:before="180" w:after="60" w:line="240" w:lineRule="auto"/>
        <w:ind w:right="240"/>
        <w:outlineLvl w:val="3"/>
        <w:rPr>
          <w:rFonts w:ascii="Verdana" w:eastAsia="Times New Roman" w:hAnsi="Verdana" w:cs="Times New Roman"/>
          <w:i/>
          <w:iCs/>
          <w:color w:val="000000"/>
          <w:sz w:val="11"/>
          <w:lang w:val="ru-RU"/>
        </w:rPr>
      </w:pPr>
      <w:proofErr w:type="spellStart"/>
      <w:r w:rsidRPr="0036466F">
        <w:rPr>
          <w:rFonts w:ascii="Verdana" w:eastAsia="Times New Roman" w:hAnsi="Verdana" w:cs="Times New Roman"/>
          <w:i/>
          <w:iCs/>
          <w:color w:val="000000"/>
          <w:sz w:val="11"/>
          <w:lang w:val="ru-RU"/>
        </w:rPr>
        <w:t>Айнур</w:t>
      </w:r>
      <w:proofErr w:type="spellEnd"/>
      <w:r w:rsidRPr="0036466F">
        <w:rPr>
          <w:rFonts w:ascii="Verdana" w:eastAsia="Times New Roman" w:hAnsi="Verdana" w:cs="Times New Roman"/>
          <w:i/>
          <w:iCs/>
          <w:color w:val="000000"/>
          <w:sz w:val="11"/>
          <w:lang w:val="ru-RU"/>
        </w:rPr>
        <w:t xml:space="preserve"> Р. </w:t>
      </w:r>
      <w:proofErr w:type="spellStart"/>
      <w:r>
        <w:rPr>
          <w:rFonts w:ascii="Verdana" w:eastAsia="Times New Roman" w:hAnsi="Verdana" w:cs="Times New Roman"/>
          <w:i/>
          <w:iCs/>
          <w:color w:val="000000"/>
          <w:sz w:val="11"/>
          <w:lang w:val="ru-RU"/>
        </w:rPr>
        <w:t>Акилжанова</w:t>
      </w:r>
      <w:proofErr w:type="spellEnd"/>
      <w:r w:rsidRPr="0036466F">
        <w:rPr>
          <w:rFonts w:ascii="Verdana" w:eastAsia="Times New Roman" w:hAnsi="Verdana" w:cs="Times New Roman"/>
          <w:i/>
          <w:iCs/>
          <w:color w:val="000000"/>
          <w:sz w:val="11"/>
          <w:lang w:val="ru-RU"/>
        </w:rPr>
        <w:t xml:space="preserve">, </w:t>
      </w:r>
      <w:proofErr w:type="spellStart"/>
      <w:r w:rsidRPr="0036466F">
        <w:rPr>
          <w:rFonts w:ascii="Verdana" w:eastAsia="Times New Roman" w:hAnsi="Verdana" w:cs="Times New Roman"/>
          <w:i/>
          <w:iCs/>
          <w:color w:val="000000"/>
          <w:sz w:val="11"/>
          <w:lang w:val="ru-RU"/>
        </w:rPr>
        <w:t>Багдат</w:t>
      </w:r>
      <w:proofErr w:type="spellEnd"/>
      <w:r w:rsidRPr="0036466F">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Нишанбеккизи</w:t>
      </w:r>
      <w:proofErr w:type="spellEnd"/>
      <w:r w:rsidRPr="0036466F">
        <w:rPr>
          <w:rFonts w:ascii="Verdana" w:eastAsia="Times New Roman" w:hAnsi="Verdana" w:cs="Times New Roman"/>
          <w:i/>
          <w:iCs/>
          <w:color w:val="000000"/>
          <w:sz w:val="11"/>
          <w:lang w:val="ru-RU"/>
        </w:rPr>
        <w:t xml:space="preserve">, </w:t>
      </w:r>
      <w:proofErr w:type="spellStart"/>
      <w:r w:rsidRPr="0036466F">
        <w:rPr>
          <w:rFonts w:ascii="Verdana" w:eastAsia="Times New Roman" w:hAnsi="Verdana" w:cs="Times New Roman"/>
          <w:i/>
          <w:iCs/>
          <w:color w:val="000000"/>
          <w:sz w:val="11"/>
          <w:lang w:val="ru-RU"/>
        </w:rPr>
        <w:t>Жаннур</w:t>
      </w:r>
      <w:proofErr w:type="spellEnd"/>
      <w:r w:rsidRPr="0036466F">
        <w:rPr>
          <w:rFonts w:ascii="Verdana" w:eastAsia="Times New Roman" w:hAnsi="Verdana" w:cs="Times New Roman"/>
          <w:i/>
          <w:iCs/>
          <w:color w:val="000000"/>
          <w:sz w:val="11"/>
          <w:lang w:val="ru-RU"/>
        </w:rPr>
        <w:t xml:space="preserve"> </w:t>
      </w:r>
      <w:r>
        <w:rPr>
          <w:rFonts w:ascii="Verdana" w:eastAsia="Times New Roman" w:hAnsi="Verdana" w:cs="Times New Roman"/>
          <w:i/>
          <w:iCs/>
          <w:color w:val="000000"/>
          <w:sz w:val="11"/>
          <w:lang w:val="ru-RU"/>
        </w:rPr>
        <w:t xml:space="preserve">М. </w:t>
      </w:r>
      <w:proofErr w:type="spellStart"/>
      <w:r>
        <w:rPr>
          <w:rFonts w:ascii="Verdana" w:eastAsia="Times New Roman" w:hAnsi="Verdana" w:cs="Times New Roman"/>
          <w:i/>
          <w:iCs/>
          <w:color w:val="000000"/>
          <w:sz w:val="11"/>
          <w:lang w:val="ru-RU"/>
        </w:rPr>
        <w:t>Нуркина</w:t>
      </w:r>
      <w:proofErr w:type="spellEnd"/>
      <w:r w:rsidRPr="0036466F">
        <w:rPr>
          <w:rFonts w:ascii="Verdana" w:eastAsia="Times New Roman" w:hAnsi="Verdana" w:cs="Times New Roman"/>
          <w:i/>
          <w:iCs/>
          <w:color w:val="000000"/>
          <w:sz w:val="11"/>
          <w:lang w:val="ru-RU"/>
        </w:rPr>
        <w:t xml:space="preserve">, Иван </w:t>
      </w:r>
      <w:proofErr w:type="spellStart"/>
      <w:r w:rsidRPr="0036466F">
        <w:rPr>
          <w:rFonts w:ascii="Verdana" w:eastAsia="Times New Roman" w:hAnsi="Verdana" w:cs="Times New Roman"/>
          <w:i/>
          <w:iCs/>
          <w:color w:val="000000"/>
          <w:sz w:val="11"/>
          <w:lang w:val="ru-RU"/>
        </w:rPr>
        <w:t>И</w:t>
      </w:r>
      <w:r>
        <w:rPr>
          <w:rFonts w:ascii="Verdana" w:eastAsia="Times New Roman" w:hAnsi="Verdana" w:cs="Times New Roman"/>
          <w:i/>
          <w:iCs/>
          <w:color w:val="000000"/>
          <w:sz w:val="11"/>
          <w:lang w:val="ru-RU"/>
        </w:rPr>
        <w:t>.Штефанов</w:t>
      </w:r>
      <w:proofErr w:type="spellEnd"/>
      <w:r w:rsidRPr="0036466F">
        <w:rPr>
          <w:rFonts w:ascii="Verdana" w:eastAsia="Times New Roman" w:hAnsi="Verdana" w:cs="Times New Roman"/>
          <w:i/>
          <w:iCs/>
          <w:color w:val="000000"/>
          <w:sz w:val="11"/>
          <w:lang w:val="ru-RU"/>
        </w:rPr>
        <w:t>,</w:t>
      </w:r>
      <w:r>
        <w:rPr>
          <w:rFonts w:ascii="Verdana" w:eastAsia="Times New Roman" w:hAnsi="Verdana" w:cs="Times New Roman"/>
          <w:i/>
          <w:iCs/>
          <w:color w:val="000000"/>
          <w:sz w:val="11"/>
          <w:lang w:val="ru-RU"/>
        </w:rPr>
        <w:t xml:space="preserve"> </w:t>
      </w:r>
      <w:r w:rsidRPr="0036466F">
        <w:rPr>
          <w:rFonts w:ascii="Verdana" w:eastAsia="Times New Roman" w:hAnsi="Verdana" w:cs="Times New Roman"/>
          <w:i/>
          <w:iCs/>
          <w:color w:val="000000"/>
          <w:sz w:val="11"/>
          <w:lang w:val="ru-RU"/>
        </w:rPr>
        <w:t>Аба</w:t>
      </w:r>
      <w:r>
        <w:rPr>
          <w:rFonts w:ascii="Verdana" w:eastAsia="Times New Roman" w:hAnsi="Verdana" w:cs="Times New Roman"/>
          <w:i/>
          <w:iCs/>
          <w:color w:val="000000"/>
          <w:sz w:val="11"/>
          <w:lang w:val="ru-RU"/>
        </w:rPr>
        <w:t>й</w:t>
      </w:r>
      <w:r w:rsidRPr="0036466F">
        <w:rPr>
          <w:rFonts w:ascii="Verdana" w:eastAsia="Times New Roman" w:hAnsi="Verdana" w:cs="Times New Roman"/>
          <w:i/>
          <w:iCs/>
          <w:color w:val="000000"/>
          <w:sz w:val="11"/>
          <w:lang w:val="ru-RU"/>
        </w:rPr>
        <w:t xml:space="preserve"> К. </w:t>
      </w:r>
      <w:proofErr w:type="spellStart"/>
      <w:r>
        <w:rPr>
          <w:rFonts w:ascii="Verdana" w:eastAsia="Times New Roman" w:hAnsi="Verdana" w:cs="Times New Roman"/>
          <w:i/>
          <w:iCs/>
          <w:color w:val="000000"/>
          <w:sz w:val="11"/>
          <w:lang w:val="ru-RU"/>
        </w:rPr>
        <w:t>Макишев</w:t>
      </w:r>
      <w:proofErr w:type="spellEnd"/>
      <w:r w:rsidRPr="0036466F">
        <w:rPr>
          <w:rFonts w:ascii="Verdana" w:eastAsia="Times New Roman" w:hAnsi="Verdana" w:cs="Times New Roman"/>
          <w:i/>
          <w:iCs/>
          <w:color w:val="000000"/>
          <w:sz w:val="11"/>
          <w:lang w:val="ru-RU"/>
        </w:rPr>
        <w:t xml:space="preserve">, </w:t>
      </w:r>
      <w:proofErr w:type="spellStart"/>
      <w:r w:rsidRPr="0036466F">
        <w:rPr>
          <w:rFonts w:ascii="Verdana" w:eastAsia="Times New Roman" w:hAnsi="Verdana" w:cs="Times New Roman"/>
          <w:i/>
          <w:iCs/>
          <w:color w:val="000000"/>
          <w:sz w:val="11"/>
          <w:lang w:val="ru-RU"/>
        </w:rPr>
        <w:t>Тасболат</w:t>
      </w:r>
      <w:proofErr w:type="spellEnd"/>
      <w:r w:rsidRPr="0036466F">
        <w:rPr>
          <w:rFonts w:ascii="Verdana" w:eastAsia="Times New Roman" w:hAnsi="Verdana" w:cs="Times New Roman"/>
          <w:i/>
          <w:iCs/>
          <w:color w:val="000000"/>
          <w:sz w:val="11"/>
          <w:lang w:val="ru-RU"/>
        </w:rPr>
        <w:t xml:space="preserve"> А. </w:t>
      </w:r>
      <w:proofErr w:type="spellStart"/>
      <w:r>
        <w:rPr>
          <w:rFonts w:ascii="Verdana" w:eastAsia="Times New Roman" w:hAnsi="Verdana" w:cs="Times New Roman"/>
          <w:i/>
          <w:iCs/>
          <w:color w:val="000000"/>
          <w:sz w:val="11"/>
          <w:lang w:val="ru-RU"/>
        </w:rPr>
        <w:t>Адилханов</w:t>
      </w:r>
      <w:proofErr w:type="spellEnd"/>
      <w:r w:rsidRPr="0036466F">
        <w:rPr>
          <w:rFonts w:ascii="Verdana" w:eastAsia="Times New Roman" w:hAnsi="Verdana" w:cs="Times New Roman"/>
          <w:i/>
          <w:iCs/>
          <w:color w:val="000000"/>
          <w:sz w:val="11"/>
          <w:lang w:val="ru-RU"/>
        </w:rPr>
        <w:t xml:space="preserve">, </w:t>
      </w:r>
      <w:proofErr w:type="spellStart"/>
      <w:r w:rsidRPr="0036466F">
        <w:rPr>
          <w:rFonts w:ascii="Verdana" w:eastAsia="Times New Roman" w:hAnsi="Verdana" w:cs="Times New Roman"/>
          <w:i/>
          <w:iCs/>
          <w:color w:val="000000"/>
          <w:sz w:val="11"/>
          <w:lang w:val="ru-RU"/>
        </w:rPr>
        <w:t>Толебай</w:t>
      </w:r>
      <w:proofErr w:type="spellEnd"/>
      <w:r w:rsidRPr="0036466F">
        <w:rPr>
          <w:rFonts w:ascii="Verdana" w:eastAsia="Times New Roman" w:hAnsi="Verdana" w:cs="Times New Roman"/>
          <w:i/>
          <w:iCs/>
          <w:color w:val="000000"/>
          <w:sz w:val="11"/>
          <w:lang w:val="ru-RU"/>
        </w:rPr>
        <w:t xml:space="preserve"> </w:t>
      </w:r>
      <w:r>
        <w:rPr>
          <w:rFonts w:ascii="Verdana" w:eastAsia="Times New Roman" w:hAnsi="Verdana" w:cs="Times New Roman"/>
          <w:i/>
          <w:iCs/>
          <w:color w:val="000000"/>
          <w:sz w:val="11"/>
          <w:lang w:val="ru-RU"/>
        </w:rPr>
        <w:t xml:space="preserve">К. </w:t>
      </w:r>
      <w:proofErr w:type="spellStart"/>
      <w:r>
        <w:rPr>
          <w:rFonts w:ascii="Verdana" w:eastAsia="Times New Roman" w:hAnsi="Verdana" w:cs="Times New Roman"/>
          <w:i/>
          <w:iCs/>
          <w:color w:val="000000"/>
          <w:sz w:val="11"/>
          <w:lang w:val="ru-RU"/>
        </w:rPr>
        <w:t>Рахипбеков</w:t>
      </w:r>
      <w:proofErr w:type="spellEnd"/>
      <w:r w:rsidRPr="0036466F">
        <w:rPr>
          <w:rFonts w:ascii="Verdana" w:eastAsia="Times New Roman" w:hAnsi="Verdana" w:cs="Times New Roman"/>
          <w:i/>
          <w:iCs/>
          <w:color w:val="000000"/>
          <w:sz w:val="11"/>
          <w:lang w:val="ru-RU"/>
        </w:rPr>
        <w:t xml:space="preserve">, </w:t>
      </w:r>
      <w:proofErr w:type="spellStart"/>
      <w:r w:rsidRPr="0036466F">
        <w:rPr>
          <w:rFonts w:ascii="Verdana" w:eastAsia="Times New Roman" w:hAnsi="Verdana" w:cs="Times New Roman"/>
          <w:i/>
          <w:iCs/>
          <w:color w:val="000000"/>
          <w:sz w:val="11"/>
          <w:lang w:val="ru-RU"/>
        </w:rPr>
        <w:t>Ерлан</w:t>
      </w:r>
      <w:proofErr w:type="spellEnd"/>
      <w:r w:rsidRPr="0036466F">
        <w:rPr>
          <w:rFonts w:ascii="Verdana" w:eastAsia="Times New Roman" w:hAnsi="Verdana" w:cs="Times New Roman"/>
          <w:i/>
          <w:iCs/>
          <w:color w:val="000000"/>
          <w:sz w:val="11"/>
          <w:lang w:val="ru-RU"/>
        </w:rPr>
        <w:t xml:space="preserve"> </w:t>
      </w:r>
      <w:r>
        <w:rPr>
          <w:rFonts w:ascii="Verdana" w:eastAsia="Times New Roman" w:hAnsi="Verdana" w:cs="Times New Roman"/>
          <w:i/>
          <w:iCs/>
          <w:color w:val="000000"/>
          <w:sz w:val="11"/>
          <w:lang w:val="ru-RU"/>
        </w:rPr>
        <w:t xml:space="preserve">М. </w:t>
      </w:r>
      <w:proofErr w:type="spellStart"/>
      <w:r>
        <w:rPr>
          <w:rFonts w:ascii="Verdana" w:eastAsia="Times New Roman" w:hAnsi="Verdana" w:cs="Times New Roman"/>
          <w:i/>
          <w:iCs/>
          <w:color w:val="000000"/>
          <w:sz w:val="11"/>
          <w:lang w:val="ru-RU"/>
        </w:rPr>
        <w:t>Раманкулов</w:t>
      </w:r>
      <w:proofErr w:type="spellEnd"/>
      <w:r w:rsidRPr="0036466F">
        <w:rPr>
          <w:rFonts w:ascii="Verdana" w:eastAsia="Times New Roman" w:hAnsi="Verdana" w:cs="Times New Roman"/>
          <w:i/>
          <w:iCs/>
          <w:color w:val="000000"/>
          <w:sz w:val="11"/>
          <w:lang w:val="ru-RU"/>
        </w:rPr>
        <w:t xml:space="preserve">, </w:t>
      </w:r>
      <w:proofErr w:type="spellStart"/>
      <w:r>
        <w:rPr>
          <w:rFonts w:ascii="Verdana" w:eastAsia="Times New Roman" w:hAnsi="Verdana" w:cs="Times New Roman"/>
          <w:i/>
          <w:iCs/>
          <w:color w:val="000000"/>
          <w:sz w:val="11"/>
          <w:lang w:val="ru-RU"/>
        </w:rPr>
        <w:t>Куват</w:t>
      </w:r>
      <w:proofErr w:type="spellEnd"/>
      <w:r>
        <w:rPr>
          <w:rFonts w:ascii="Verdana" w:eastAsia="Times New Roman" w:hAnsi="Verdana" w:cs="Times New Roman"/>
          <w:i/>
          <w:iCs/>
          <w:color w:val="000000"/>
          <w:sz w:val="11"/>
          <w:lang w:val="ru-RU"/>
        </w:rPr>
        <w:t xml:space="preserve"> </w:t>
      </w:r>
      <w:r w:rsidRPr="0036466F">
        <w:rPr>
          <w:rFonts w:ascii="Verdana" w:eastAsia="Times New Roman" w:hAnsi="Verdana" w:cs="Times New Roman"/>
          <w:i/>
          <w:iCs/>
          <w:color w:val="000000"/>
          <w:sz w:val="11"/>
          <w:lang w:val="ru-RU"/>
        </w:rPr>
        <w:t xml:space="preserve">Т. </w:t>
      </w:r>
      <w:proofErr w:type="spellStart"/>
      <w:r>
        <w:rPr>
          <w:rFonts w:ascii="Verdana" w:eastAsia="Times New Roman" w:hAnsi="Verdana" w:cs="Times New Roman"/>
          <w:i/>
          <w:iCs/>
          <w:color w:val="000000"/>
          <w:sz w:val="11"/>
          <w:lang w:val="ru-RU"/>
        </w:rPr>
        <w:t>Моминалиев</w:t>
      </w:r>
      <w:proofErr w:type="spellEnd"/>
    </w:p>
    <w:p w:rsidR="00F901ED" w:rsidRDefault="00926128" w:rsidP="00F901ED">
      <w:pPr>
        <w:shd w:val="clear" w:color="auto" w:fill="FFFFFF"/>
        <w:spacing w:before="180" w:after="60" w:line="240" w:lineRule="auto"/>
        <w:ind w:right="240"/>
        <w:outlineLvl w:val="3"/>
        <w:rPr>
          <w:rFonts w:ascii="Times" w:eastAsia="Times New Roman" w:hAnsi="Times" w:cs="Times"/>
          <w:color w:val="000000"/>
          <w:sz w:val="14"/>
          <w:szCs w:val="16"/>
          <w:lang w:val="ru-RU"/>
        </w:rPr>
      </w:pPr>
      <w:r w:rsidRPr="00F901ED">
        <w:rPr>
          <w:rFonts w:ascii="Times" w:eastAsia="Times New Roman" w:hAnsi="Times" w:cs="Times"/>
          <w:color w:val="000000"/>
          <w:sz w:val="14"/>
          <w:szCs w:val="16"/>
          <w:lang w:val="ru-RU"/>
        </w:rPr>
        <w:t>Аннотация</w:t>
      </w:r>
    </w:p>
    <w:p w:rsidR="00F901ED" w:rsidRDefault="00926128" w:rsidP="00F901ED">
      <w:pPr>
        <w:shd w:val="clear" w:color="auto" w:fill="FFFFFF"/>
        <w:spacing w:before="180" w:after="60" w:line="240" w:lineRule="auto"/>
        <w:ind w:right="240"/>
        <w:outlineLvl w:val="3"/>
        <w:rPr>
          <w:rFonts w:ascii="Verdana" w:eastAsia="Times New Roman" w:hAnsi="Verdana" w:cs="Times New Roman"/>
          <w:color w:val="000000"/>
          <w:sz w:val="14"/>
          <w:szCs w:val="16"/>
          <w:lang w:val="ru-RU"/>
        </w:rPr>
      </w:pPr>
      <w:r w:rsidRPr="00F901ED">
        <w:rPr>
          <w:rFonts w:ascii="Verdana" w:eastAsia="Times New Roman" w:hAnsi="Verdana" w:cs="Times New Roman"/>
          <w:color w:val="000000"/>
          <w:sz w:val="14"/>
          <w:szCs w:val="16"/>
          <w:lang w:val="ru-RU"/>
        </w:rPr>
        <w:t>Введение</w:t>
      </w:r>
      <w:r w:rsidR="00E314A6" w:rsidRPr="00F901ED">
        <w:rPr>
          <w:rFonts w:ascii="Verdana" w:eastAsia="Times New Roman" w:hAnsi="Verdana" w:cs="Times New Roman"/>
          <w:color w:val="000000"/>
          <w:sz w:val="14"/>
          <w:szCs w:val="16"/>
          <w:lang w:val="ru-RU"/>
        </w:rPr>
        <w:t xml:space="preserve"> </w:t>
      </w:r>
    </w:p>
    <w:p w:rsidR="003C685A" w:rsidRDefault="0036466F" w:rsidP="00F901ED">
      <w:pPr>
        <w:shd w:val="clear" w:color="auto" w:fill="FFFFFF"/>
        <w:spacing w:before="180" w:after="60" w:line="240" w:lineRule="auto"/>
        <w:ind w:right="240"/>
        <w:outlineLvl w:val="3"/>
        <w:rPr>
          <w:rFonts w:ascii="Verdana" w:eastAsia="Times New Roman" w:hAnsi="Verdana" w:cs="Times New Roman"/>
          <w:color w:val="000000"/>
          <w:sz w:val="14"/>
          <w:szCs w:val="16"/>
          <w:lang w:val="ru-RU"/>
        </w:rPr>
      </w:pPr>
      <w:r w:rsidRPr="00F901ED">
        <w:rPr>
          <w:rFonts w:ascii="Verdana" w:eastAsia="Times New Roman" w:hAnsi="Verdana" w:cs="Times New Roman"/>
          <w:color w:val="000000"/>
          <w:sz w:val="14"/>
          <w:szCs w:val="16"/>
          <w:lang w:val="ru-RU"/>
        </w:rPr>
        <w:t>Большое количество различных мутаций в генах BRCA1 и BRCA2 зарегистрирован</w:t>
      </w:r>
      <w:r w:rsidR="000B73B3" w:rsidRPr="00F901ED">
        <w:rPr>
          <w:rFonts w:ascii="Verdana" w:eastAsia="Times New Roman" w:hAnsi="Verdana" w:cs="Times New Roman"/>
          <w:color w:val="000000"/>
          <w:sz w:val="14"/>
          <w:szCs w:val="16"/>
          <w:lang w:val="ru-RU"/>
        </w:rPr>
        <w:t>о</w:t>
      </w:r>
      <w:r w:rsidRPr="00F901ED">
        <w:rPr>
          <w:rFonts w:ascii="Verdana" w:eastAsia="Times New Roman" w:hAnsi="Verdana" w:cs="Times New Roman"/>
          <w:color w:val="000000"/>
          <w:sz w:val="14"/>
          <w:szCs w:val="16"/>
          <w:lang w:val="ru-RU"/>
        </w:rPr>
        <w:t xml:space="preserve"> </w:t>
      </w:r>
      <w:r w:rsidR="000B73B3" w:rsidRPr="00F901ED">
        <w:rPr>
          <w:rFonts w:ascii="Verdana" w:eastAsia="Times New Roman" w:hAnsi="Verdana" w:cs="Times New Roman"/>
          <w:color w:val="000000"/>
          <w:sz w:val="14"/>
          <w:szCs w:val="16"/>
          <w:lang w:val="ru-RU"/>
        </w:rPr>
        <w:t xml:space="preserve">во </w:t>
      </w:r>
      <w:r w:rsidRPr="00F901ED">
        <w:rPr>
          <w:rFonts w:ascii="Verdana" w:eastAsia="Times New Roman" w:hAnsi="Verdana" w:cs="Times New Roman"/>
          <w:color w:val="000000"/>
          <w:sz w:val="14"/>
          <w:szCs w:val="16"/>
          <w:lang w:val="ru-RU"/>
        </w:rPr>
        <w:t>всем мир</w:t>
      </w:r>
      <w:r w:rsidR="000B73B3" w:rsidRPr="00F901ED">
        <w:rPr>
          <w:rFonts w:ascii="Verdana" w:eastAsia="Times New Roman" w:hAnsi="Verdana" w:cs="Times New Roman"/>
          <w:color w:val="000000"/>
          <w:sz w:val="14"/>
          <w:szCs w:val="16"/>
          <w:lang w:val="ru-RU"/>
        </w:rPr>
        <w:t>е</w:t>
      </w:r>
      <w:r w:rsidRPr="00F901ED">
        <w:rPr>
          <w:rFonts w:ascii="Verdana" w:eastAsia="Times New Roman" w:hAnsi="Verdana" w:cs="Times New Roman"/>
          <w:color w:val="000000"/>
          <w:sz w:val="14"/>
          <w:szCs w:val="16"/>
          <w:lang w:val="ru-RU"/>
        </w:rPr>
        <w:t xml:space="preserve">, но мало </w:t>
      </w:r>
      <w:r w:rsidR="000B73B3" w:rsidRPr="00F901ED">
        <w:rPr>
          <w:rFonts w:ascii="Verdana" w:eastAsia="Times New Roman" w:hAnsi="Verdana" w:cs="Times New Roman"/>
          <w:color w:val="000000"/>
          <w:sz w:val="14"/>
          <w:szCs w:val="16"/>
          <w:lang w:val="ru-RU"/>
        </w:rPr>
        <w:t xml:space="preserve">что </w:t>
      </w:r>
      <w:r w:rsidRPr="00F901ED">
        <w:rPr>
          <w:rFonts w:ascii="Verdana" w:eastAsia="Times New Roman" w:hAnsi="Verdana" w:cs="Times New Roman"/>
          <w:color w:val="000000"/>
          <w:sz w:val="14"/>
          <w:szCs w:val="16"/>
          <w:lang w:val="ru-RU"/>
        </w:rPr>
        <w:t>известно о роли этих наслед</w:t>
      </w:r>
      <w:r w:rsidR="000B73B3" w:rsidRPr="00F901ED">
        <w:rPr>
          <w:rFonts w:ascii="Verdana" w:eastAsia="Times New Roman" w:hAnsi="Verdana" w:cs="Times New Roman"/>
          <w:color w:val="000000"/>
          <w:sz w:val="14"/>
          <w:szCs w:val="16"/>
          <w:lang w:val="ru-RU"/>
        </w:rPr>
        <w:t xml:space="preserve">уемых </w:t>
      </w:r>
      <w:r w:rsidRPr="00F901ED">
        <w:rPr>
          <w:rFonts w:ascii="Verdana" w:eastAsia="Times New Roman" w:hAnsi="Verdana" w:cs="Times New Roman"/>
          <w:color w:val="000000"/>
          <w:sz w:val="14"/>
          <w:szCs w:val="16"/>
          <w:lang w:val="ru-RU"/>
        </w:rPr>
        <w:t xml:space="preserve">генов </w:t>
      </w:r>
      <w:r w:rsidR="003643FF" w:rsidRPr="00F901ED">
        <w:rPr>
          <w:rFonts w:ascii="Verdana" w:eastAsia="Times New Roman" w:hAnsi="Verdana" w:cs="Times New Roman"/>
          <w:color w:val="000000"/>
          <w:sz w:val="14"/>
          <w:szCs w:val="16"/>
          <w:lang w:val="ru-RU"/>
        </w:rPr>
        <w:t xml:space="preserve">в </w:t>
      </w:r>
      <w:r w:rsidRPr="00F901ED">
        <w:rPr>
          <w:rFonts w:ascii="Verdana" w:eastAsia="Times New Roman" w:hAnsi="Verdana" w:cs="Times New Roman"/>
          <w:color w:val="000000"/>
          <w:sz w:val="14"/>
          <w:szCs w:val="16"/>
          <w:lang w:val="ru-RU"/>
        </w:rPr>
        <w:t>риск</w:t>
      </w:r>
      <w:r w:rsidR="003643FF" w:rsidRPr="00F901ED">
        <w:rPr>
          <w:rFonts w:ascii="Verdana" w:eastAsia="Times New Roman" w:hAnsi="Verdana" w:cs="Times New Roman"/>
          <w:color w:val="000000"/>
          <w:sz w:val="14"/>
          <w:szCs w:val="16"/>
          <w:lang w:val="ru-RU"/>
        </w:rPr>
        <w:t>е</w:t>
      </w:r>
      <w:r w:rsidRPr="00F901ED">
        <w:rPr>
          <w:rFonts w:ascii="Verdana" w:eastAsia="Times New Roman" w:hAnsi="Verdana" w:cs="Times New Roman"/>
          <w:color w:val="000000"/>
          <w:sz w:val="14"/>
          <w:szCs w:val="16"/>
          <w:lang w:val="ru-RU"/>
        </w:rPr>
        <w:t xml:space="preserve"> </w:t>
      </w:r>
      <w:r w:rsidR="009167B7" w:rsidRPr="00F901ED">
        <w:rPr>
          <w:rFonts w:ascii="Verdana" w:eastAsia="Times New Roman" w:hAnsi="Verdana" w:cs="Times New Roman"/>
          <w:color w:val="000000"/>
          <w:sz w:val="14"/>
          <w:szCs w:val="16"/>
          <w:lang w:val="ru-RU"/>
        </w:rPr>
        <w:t xml:space="preserve">возникновения </w:t>
      </w:r>
      <w:r w:rsidRPr="00F901ED">
        <w:rPr>
          <w:rFonts w:ascii="Verdana" w:eastAsia="Times New Roman" w:hAnsi="Verdana" w:cs="Times New Roman"/>
          <w:color w:val="000000"/>
          <w:sz w:val="14"/>
          <w:szCs w:val="16"/>
          <w:lang w:val="ru-RU"/>
        </w:rPr>
        <w:t>рака молочной железы среди женщин Казахстан.</w:t>
      </w:r>
      <w:r w:rsidR="0061700B" w:rsidRPr="00F901ED">
        <w:rPr>
          <w:rFonts w:ascii="Verdana" w:eastAsia="Times New Roman" w:hAnsi="Verdana" w:cs="Times New Roman"/>
          <w:color w:val="000000"/>
          <w:sz w:val="14"/>
          <w:szCs w:val="16"/>
          <w:lang w:val="ru-RU"/>
        </w:rPr>
        <w:t xml:space="preserve"> </w:t>
      </w:r>
    </w:p>
    <w:p w:rsidR="003C685A" w:rsidRDefault="00CE21EE" w:rsidP="00F901ED">
      <w:pPr>
        <w:shd w:val="clear" w:color="auto" w:fill="FFFFFF"/>
        <w:spacing w:before="180" w:after="60" w:line="240" w:lineRule="auto"/>
        <w:ind w:right="240"/>
        <w:outlineLvl w:val="3"/>
        <w:rPr>
          <w:rFonts w:ascii="Verdana" w:eastAsia="Times New Roman" w:hAnsi="Verdana" w:cs="Times New Roman"/>
          <w:color w:val="000000"/>
          <w:sz w:val="14"/>
          <w:szCs w:val="16"/>
          <w:lang w:val="ru-RU"/>
        </w:rPr>
      </w:pPr>
      <w:r w:rsidRPr="00F901ED">
        <w:rPr>
          <w:rFonts w:ascii="Verdana" w:eastAsia="Times New Roman" w:hAnsi="Verdana" w:cs="Times New Roman"/>
          <w:color w:val="000000"/>
          <w:sz w:val="14"/>
          <w:szCs w:val="16"/>
          <w:lang w:val="ru-RU"/>
        </w:rPr>
        <w:t xml:space="preserve">Цель </w:t>
      </w:r>
    </w:p>
    <w:p w:rsidR="003C685A" w:rsidRDefault="0092362B" w:rsidP="00F901ED">
      <w:pPr>
        <w:shd w:val="clear" w:color="auto" w:fill="FFFFFF"/>
        <w:spacing w:before="180" w:after="60" w:line="240" w:lineRule="auto"/>
        <w:ind w:right="240"/>
        <w:outlineLvl w:val="3"/>
        <w:rPr>
          <w:rFonts w:ascii="Verdana" w:eastAsia="Times New Roman" w:hAnsi="Verdana" w:cs="Times New Roman"/>
          <w:color w:val="000000"/>
          <w:sz w:val="14"/>
          <w:szCs w:val="16"/>
          <w:lang w:val="ru-RU"/>
        </w:rPr>
      </w:pPr>
      <w:r w:rsidRPr="00F901ED">
        <w:rPr>
          <w:rFonts w:ascii="Verdana" w:eastAsia="Times New Roman" w:hAnsi="Verdana" w:cs="Times New Roman"/>
          <w:color w:val="000000"/>
          <w:sz w:val="14"/>
          <w:szCs w:val="16"/>
          <w:lang w:val="ru-RU"/>
        </w:rPr>
        <w:t>Оценить роль мутаций в генах BRCA1/2  у женщин Казахстан</w:t>
      </w:r>
      <w:r w:rsidR="004C1871" w:rsidRPr="00F901ED">
        <w:rPr>
          <w:rFonts w:ascii="Verdana" w:eastAsia="Times New Roman" w:hAnsi="Verdana" w:cs="Times New Roman"/>
          <w:color w:val="000000"/>
          <w:sz w:val="14"/>
          <w:szCs w:val="16"/>
          <w:lang w:val="ru-RU"/>
        </w:rPr>
        <w:t>а</w:t>
      </w:r>
      <w:r w:rsidRPr="00F901ED">
        <w:rPr>
          <w:rFonts w:ascii="Verdana" w:eastAsia="Times New Roman" w:hAnsi="Verdana" w:cs="Times New Roman"/>
          <w:color w:val="000000"/>
          <w:sz w:val="14"/>
          <w:szCs w:val="16"/>
          <w:lang w:val="ru-RU"/>
        </w:rPr>
        <w:t xml:space="preserve"> с</w:t>
      </w:r>
      <w:r w:rsidR="00702D37" w:rsidRPr="00F901ED">
        <w:rPr>
          <w:rFonts w:ascii="Verdana" w:eastAsia="Times New Roman" w:hAnsi="Verdana" w:cs="Times New Roman"/>
          <w:color w:val="000000"/>
          <w:sz w:val="14"/>
          <w:szCs w:val="16"/>
          <w:lang w:val="ru-RU"/>
        </w:rPr>
        <w:t>о спорадическим</w:t>
      </w:r>
      <w:r w:rsidRPr="00F901ED">
        <w:rPr>
          <w:rFonts w:ascii="Verdana" w:eastAsia="Times New Roman" w:hAnsi="Verdana" w:cs="Times New Roman"/>
          <w:color w:val="000000"/>
          <w:sz w:val="14"/>
          <w:szCs w:val="16"/>
          <w:lang w:val="ru-RU"/>
        </w:rPr>
        <w:t xml:space="preserve"> раком молочной железы</w:t>
      </w:r>
      <w:r w:rsidR="00171E79" w:rsidRPr="00F901ED">
        <w:rPr>
          <w:rFonts w:ascii="Verdana" w:eastAsia="Times New Roman" w:hAnsi="Verdana" w:cs="Times New Roman"/>
          <w:color w:val="000000"/>
          <w:sz w:val="14"/>
          <w:szCs w:val="16"/>
          <w:lang w:val="ru-RU"/>
        </w:rPr>
        <w:t xml:space="preserve"> </w:t>
      </w:r>
    </w:p>
    <w:p w:rsidR="003C685A" w:rsidRDefault="00CE21EE" w:rsidP="00F901ED">
      <w:pPr>
        <w:shd w:val="clear" w:color="auto" w:fill="FFFFFF"/>
        <w:spacing w:before="180" w:after="60" w:line="240" w:lineRule="auto"/>
        <w:ind w:right="240"/>
        <w:outlineLvl w:val="3"/>
        <w:rPr>
          <w:rFonts w:ascii="Verdana" w:eastAsia="Times New Roman" w:hAnsi="Verdana" w:cs="Times New Roman"/>
          <w:color w:val="000000"/>
          <w:sz w:val="14"/>
          <w:szCs w:val="16"/>
          <w:lang w:val="ru-RU"/>
        </w:rPr>
      </w:pPr>
      <w:r w:rsidRPr="00F901ED">
        <w:rPr>
          <w:rFonts w:ascii="Verdana" w:eastAsia="Times New Roman" w:hAnsi="Verdana" w:cs="Times New Roman"/>
          <w:color w:val="000000"/>
          <w:sz w:val="14"/>
          <w:szCs w:val="16"/>
          <w:lang w:val="ru-RU"/>
        </w:rPr>
        <w:t>Методы</w:t>
      </w:r>
      <w:r w:rsidR="007900D8" w:rsidRPr="00F901ED">
        <w:rPr>
          <w:rFonts w:ascii="Verdana" w:eastAsia="Times New Roman" w:hAnsi="Verdana" w:cs="Times New Roman"/>
          <w:color w:val="000000"/>
          <w:sz w:val="14"/>
          <w:szCs w:val="16"/>
          <w:lang w:val="ru-RU"/>
        </w:rPr>
        <w:t xml:space="preserve"> </w:t>
      </w:r>
    </w:p>
    <w:p w:rsidR="00D327D5" w:rsidRPr="00F901ED" w:rsidRDefault="00702D37" w:rsidP="00F901ED">
      <w:pPr>
        <w:shd w:val="clear" w:color="auto" w:fill="FFFFFF"/>
        <w:spacing w:before="180" w:after="60" w:line="240" w:lineRule="auto"/>
        <w:ind w:right="240"/>
        <w:outlineLvl w:val="3"/>
        <w:rPr>
          <w:rFonts w:ascii="Verdana" w:eastAsia="Times New Roman" w:hAnsi="Verdana" w:cs="Times New Roman"/>
          <w:color w:val="000000"/>
          <w:sz w:val="14"/>
          <w:szCs w:val="16"/>
          <w:lang w:val="ru-RU"/>
        </w:rPr>
      </w:pPr>
      <w:r w:rsidRPr="00F901ED">
        <w:rPr>
          <w:rFonts w:ascii="Verdana" w:eastAsia="Times New Roman" w:hAnsi="Verdana" w:cs="Times New Roman"/>
          <w:color w:val="000000"/>
          <w:sz w:val="14"/>
          <w:szCs w:val="16"/>
          <w:lang w:val="ru-RU"/>
        </w:rPr>
        <w:t xml:space="preserve">Мы исследовали распределение и </w:t>
      </w:r>
      <w:r w:rsidR="004C1871" w:rsidRPr="00F901ED">
        <w:rPr>
          <w:rFonts w:ascii="Verdana" w:eastAsia="Times New Roman" w:hAnsi="Verdana" w:cs="Times New Roman"/>
          <w:color w:val="000000"/>
          <w:sz w:val="14"/>
          <w:szCs w:val="16"/>
          <w:lang w:val="ru-RU"/>
        </w:rPr>
        <w:t xml:space="preserve">характер </w:t>
      </w:r>
      <w:r w:rsidRPr="00F901ED">
        <w:rPr>
          <w:rFonts w:ascii="Verdana" w:eastAsia="Times New Roman" w:hAnsi="Verdana" w:cs="Times New Roman"/>
          <w:color w:val="000000"/>
          <w:sz w:val="14"/>
          <w:szCs w:val="16"/>
          <w:lang w:val="ru-RU"/>
        </w:rPr>
        <w:t>полиморфизм</w:t>
      </w:r>
      <w:r w:rsidR="004C1871" w:rsidRPr="00F901ED">
        <w:rPr>
          <w:rFonts w:ascii="Verdana" w:eastAsia="Times New Roman" w:hAnsi="Verdana" w:cs="Times New Roman"/>
          <w:color w:val="000000"/>
          <w:sz w:val="14"/>
          <w:szCs w:val="16"/>
          <w:lang w:val="ru-RU"/>
        </w:rPr>
        <w:t>ов</w:t>
      </w:r>
      <w:r w:rsidRPr="00F901ED">
        <w:rPr>
          <w:rFonts w:ascii="Verdana" w:eastAsia="Times New Roman" w:hAnsi="Verdana" w:cs="Times New Roman"/>
          <w:color w:val="000000"/>
          <w:sz w:val="14"/>
          <w:szCs w:val="16"/>
          <w:lang w:val="ru-RU"/>
        </w:rPr>
        <w:t xml:space="preserve"> в генах BRCA1 и BRCA2 всех кодирующих областей </w:t>
      </w:r>
      <w:r w:rsidR="004C1871" w:rsidRPr="00F901ED">
        <w:rPr>
          <w:rFonts w:ascii="Verdana" w:eastAsia="Times New Roman" w:hAnsi="Verdana" w:cs="Times New Roman"/>
          <w:color w:val="000000"/>
          <w:sz w:val="14"/>
          <w:szCs w:val="16"/>
          <w:lang w:val="ru-RU"/>
        </w:rPr>
        <w:t>при анализе</w:t>
      </w:r>
      <w:r w:rsidRPr="00F901ED">
        <w:rPr>
          <w:rFonts w:ascii="Verdana" w:eastAsia="Times New Roman" w:hAnsi="Verdana" w:cs="Times New Roman"/>
          <w:color w:val="000000"/>
          <w:sz w:val="14"/>
          <w:szCs w:val="16"/>
          <w:lang w:val="ru-RU"/>
        </w:rPr>
        <w:t xml:space="preserve"> 156 спорадических случа</w:t>
      </w:r>
      <w:r w:rsidR="004C1871" w:rsidRPr="00F901ED">
        <w:rPr>
          <w:rFonts w:ascii="Verdana" w:eastAsia="Times New Roman" w:hAnsi="Verdana" w:cs="Times New Roman"/>
          <w:color w:val="000000"/>
          <w:sz w:val="14"/>
          <w:szCs w:val="16"/>
          <w:lang w:val="ru-RU"/>
        </w:rPr>
        <w:t>ев</w:t>
      </w:r>
      <w:r w:rsidR="00D327D5" w:rsidRPr="00F901ED">
        <w:rPr>
          <w:rFonts w:ascii="Verdana" w:eastAsia="Times New Roman" w:hAnsi="Verdana" w:cs="Times New Roman"/>
          <w:color w:val="000000"/>
          <w:sz w:val="14"/>
          <w:szCs w:val="16"/>
          <w:lang w:val="ru-RU"/>
        </w:rPr>
        <w:t xml:space="preserve"> </w:t>
      </w:r>
      <w:r w:rsidRPr="00F901ED">
        <w:rPr>
          <w:rFonts w:ascii="Verdana" w:eastAsia="Times New Roman" w:hAnsi="Verdana" w:cs="Times New Roman"/>
          <w:color w:val="000000"/>
          <w:sz w:val="14"/>
          <w:szCs w:val="16"/>
          <w:lang w:val="ru-RU"/>
        </w:rPr>
        <w:t xml:space="preserve">рака молочной железы </w:t>
      </w:r>
      <w:r w:rsidR="00D327D5" w:rsidRPr="00F901ED">
        <w:rPr>
          <w:rFonts w:ascii="Verdana" w:eastAsia="Times New Roman" w:hAnsi="Verdana" w:cs="Times New Roman"/>
          <w:color w:val="000000"/>
          <w:sz w:val="14"/>
          <w:szCs w:val="16"/>
          <w:lang w:val="ru-RU"/>
        </w:rPr>
        <w:t xml:space="preserve">в Казахстане </w:t>
      </w:r>
      <w:r w:rsidRPr="00F901ED">
        <w:rPr>
          <w:rFonts w:ascii="Verdana" w:eastAsia="Times New Roman" w:hAnsi="Verdana" w:cs="Times New Roman"/>
          <w:color w:val="000000"/>
          <w:sz w:val="14"/>
          <w:szCs w:val="16"/>
          <w:lang w:val="ru-RU"/>
        </w:rPr>
        <w:t xml:space="preserve">и </w:t>
      </w:r>
      <w:r w:rsidR="00D327D5" w:rsidRPr="00F901ED">
        <w:rPr>
          <w:rFonts w:ascii="Verdana" w:eastAsia="Times New Roman" w:hAnsi="Verdana" w:cs="Times New Roman"/>
          <w:color w:val="000000"/>
          <w:sz w:val="14"/>
          <w:szCs w:val="16"/>
          <w:lang w:val="ru-RU"/>
        </w:rPr>
        <w:t xml:space="preserve">у </w:t>
      </w:r>
      <w:r w:rsidRPr="00F901ED">
        <w:rPr>
          <w:rFonts w:ascii="Verdana" w:eastAsia="Times New Roman" w:hAnsi="Verdana" w:cs="Times New Roman"/>
          <w:color w:val="000000"/>
          <w:sz w:val="14"/>
          <w:szCs w:val="16"/>
          <w:lang w:val="ru-RU"/>
        </w:rPr>
        <w:t xml:space="preserve">112 </w:t>
      </w:r>
      <w:r w:rsidR="00D327D5" w:rsidRPr="00F901ED">
        <w:rPr>
          <w:rFonts w:ascii="Verdana" w:eastAsia="Times New Roman" w:hAnsi="Verdana" w:cs="Times New Roman"/>
          <w:color w:val="000000"/>
          <w:sz w:val="14"/>
          <w:szCs w:val="16"/>
          <w:lang w:val="ru-RU"/>
        </w:rPr>
        <w:t xml:space="preserve">женщин соответствующего возраста </w:t>
      </w:r>
      <w:r w:rsidRPr="00F901ED">
        <w:rPr>
          <w:rFonts w:ascii="Verdana" w:eastAsia="Times New Roman" w:hAnsi="Verdana" w:cs="Times New Roman"/>
          <w:color w:val="000000"/>
          <w:sz w:val="14"/>
          <w:szCs w:val="16"/>
          <w:lang w:val="ru-RU"/>
        </w:rPr>
        <w:t xml:space="preserve">из контрольной группы с помощью автоматического прямого </w:t>
      </w:r>
      <w:proofErr w:type="spellStart"/>
      <w:r w:rsidRPr="00F901ED">
        <w:rPr>
          <w:rFonts w:ascii="Verdana" w:eastAsia="Times New Roman" w:hAnsi="Verdana" w:cs="Times New Roman"/>
          <w:color w:val="000000"/>
          <w:sz w:val="14"/>
          <w:szCs w:val="16"/>
          <w:lang w:val="ru-RU"/>
        </w:rPr>
        <w:t>секвенирования</w:t>
      </w:r>
      <w:proofErr w:type="spellEnd"/>
      <w:r w:rsidRPr="00F901ED">
        <w:rPr>
          <w:rFonts w:ascii="Verdana" w:eastAsia="Times New Roman" w:hAnsi="Verdana" w:cs="Times New Roman"/>
          <w:color w:val="000000"/>
          <w:sz w:val="14"/>
          <w:szCs w:val="16"/>
          <w:lang w:val="ru-RU"/>
        </w:rPr>
        <w:t>.</w:t>
      </w:r>
    </w:p>
    <w:p w:rsidR="00F901ED" w:rsidRPr="00F901ED" w:rsidRDefault="00CE21EE" w:rsidP="00F901ED">
      <w:pPr>
        <w:shd w:val="clear" w:color="auto" w:fill="FFFFFF"/>
        <w:spacing w:before="240" w:after="240" w:line="240" w:lineRule="auto"/>
        <w:rPr>
          <w:rFonts w:ascii="Verdana" w:eastAsia="Times New Roman" w:hAnsi="Verdana" w:cs="Times New Roman"/>
          <w:color w:val="000000"/>
          <w:sz w:val="14"/>
          <w:szCs w:val="16"/>
          <w:lang w:val="ru-RU"/>
        </w:rPr>
      </w:pPr>
      <w:r w:rsidRPr="00F901ED">
        <w:rPr>
          <w:rFonts w:ascii="Verdana" w:eastAsia="Times New Roman" w:hAnsi="Verdana" w:cs="Times New Roman"/>
          <w:color w:val="000000"/>
          <w:sz w:val="14"/>
          <w:szCs w:val="16"/>
          <w:lang w:val="ru-RU"/>
        </w:rPr>
        <w:t>Результаты</w:t>
      </w:r>
    </w:p>
    <w:p w:rsidR="0061700B" w:rsidRPr="00F901ED" w:rsidRDefault="004C1871" w:rsidP="00F901ED">
      <w:pPr>
        <w:shd w:val="clear" w:color="auto" w:fill="FFFFFF"/>
        <w:spacing w:before="240" w:after="240" w:line="240" w:lineRule="auto"/>
        <w:rPr>
          <w:rFonts w:ascii="Verdana" w:eastAsia="Times New Roman" w:hAnsi="Verdana" w:cs="Times New Roman"/>
          <w:b/>
          <w:color w:val="000000"/>
          <w:sz w:val="14"/>
          <w:szCs w:val="16"/>
          <w:lang w:val="ru-RU"/>
        </w:rPr>
      </w:pPr>
      <w:r w:rsidRPr="00F901ED">
        <w:rPr>
          <w:rFonts w:ascii="Verdana" w:eastAsia="Times New Roman" w:hAnsi="Verdana" w:cs="Times New Roman"/>
          <w:color w:val="000000"/>
          <w:sz w:val="14"/>
          <w:szCs w:val="16"/>
          <w:lang w:val="ru-RU"/>
        </w:rPr>
        <w:t xml:space="preserve">Мы выявили 22 различных варианта, в том числе 16 </w:t>
      </w:r>
      <w:proofErr w:type="spellStart"/>
      <w:r w:rsidRPr="00F901ED">
        <w:rPr>
          <w:rFonts w:ascii="Verdana" w:eastAsia="Times New Roman" w:hAnsi="Verdana" w:cs="Times New Roman"/>
          <w:color w:val="000000"/>
          <w:sz w:val="14"/>
          <w:szCs w:val="16"/>
          <w:lang w:val="ru-RU"/>
        </w:rPr>
        <w:t>миссенс-мутаций</w:t>
      </w:r>
      <w:proofErr w:type="spellEnd"/>
      <w:r w:rsidRPr="00F901ED">
        <w:rPr>
          <w:rFonts w:ascii="Verdana" w:eastAsia="Times New Roman" w:hAnsi="Verdana" w:cs="Times New Roman"/>
          <w:color w:val="000000"/>
          <w:sz w:val="14"/>
          <w:szCs w:val="16"/>
          <w:lang w:val="ru-RU"/>
        </w:rPr>
        <w:t xml:space="preserve"> и </w:t>
      </w:r>
      <w:r w:rsidR="0061700B" w:rsidRPr="00F901ED">
        <w:rPr>
          <w:rFonts w:ascii="Verdana" w:eastAsia="Times New Roman" w:hAnsi="Verdana" w:cs="Times New Roman"/>
          <w:color w:val="000000"/>
          <w:sz w:val="14"/>
          <w:szCs w:val="16"/>
          <w:lang w:val="ru-RU"/>
        </w:rPr>
        <w:t xml:space="preserve">6 </w:t>
      </w:r>
      <w:r w:rsidRPr="00F901ED">
        <w:rPr>
          <w:rFonts w:ascii="Verdana" w:eastAsia="Times New Roman" w:hAnsi="Verdana" w:cs="Times New Roman"/>
          <w:color w:val="000000"/>
          <w:sz w:val="14"/>
          <w:szCs w:val="16"/>
          <w:lang w:val="ru-RU"/>
        </w:rPr>
        <w:t>полиморфизм</w:t>
      </w:r>
      <w:r w:rsidR="003C685A">
        <w:rPr>
          <w:rFonts w:ascii="Verdana" w:eastAsia="Times New Roman" w:hAnsi="Verdana" w:cs="Times New Roman"/>
          <w:color w:val="000000"/>
          <w:sz w:val="14"/>
          <w:szCs w:val="16"/>
          <w:lang w:val="ru-RU"/>
        </w:rPr>
        <w:t>ов</w:t>
      </w:r>
      <w:r w:rsidRPr="00F901ED">
        <w:rPr>
          <w:rFonts w:ascii="Verdana" w:eastAsia="Times New Roman" w:hAnsi="Verdana" w:cs="Times New Roman"/>
          <w:color w:val="000000"/>
          <w:sz w:val="14"/>
          <w:szCs w:val="16"/>
          <w:lang w:val="ru-RU"/>
        </w:rPr>
        <w:t xml:space="preserve"> в BRCA1/2 ген</w:t>
      </w:r>
      <w:r w:rsidR="0061700B" w:rsidRPr="00F901ED">
        <w:rPr>
          <w:rFonts w:ascii="Verdana" w:eastAsia="Times New Roman" w:hAnsi="Verdana" w:cs="Times New Roman"/>
          <w:color w:val="000000"/>
          <w:sz w:val="14"/>
          <w:szCs w:val="16"/>
          <w:lang w:val="ru-RU"/>
        </w:rPr>
        <w:t>ах</w:t>
      </w:r>
      <w:r w:rsidRPr="00F901ED">
        <w:rPr>
          <w:rFonts w:ascii="Verdana" w:eastAsia="Times New Roman" w:hAnsi="Verdana" w:cs="Times New Roman"/>
          <w:color w:val="000000"/>
          <w:sz w:val="14"/>
          <w:szCs w:val="16"/>
          <w:lang w:val="ru-RU"/>
        </w:rPr>
        <w:t>. В BRCA1</w:t>
      </w:r>
      <w:r w:rsidR="003C685A">
        <w:rPr>
          <w:rFonts w:ascii="Verdana" w:eastAsia="Times New Roman" w:hAnsi="Verdana" w:cs="Times New Roman"/>
          <w:color w:val="000000"/>
          <w:sz w:val="14"/>
          <w:szCs w:val="16"/>
          <w:lang w:val="ru-RU"/>
        </w:rPr>
        <w:t xml:space="preserve"> </w:t>
      </w:r>
      <w:r w:rsidR="003C685A" w:rsidRPr="00F901ED">
        <w:rPr>
          <w:rFonts w:ascii="Verdana" w:eastAsia="Times New Roman" w:hAnsi="Verdana" w:cs="Times New Roman"/>
          <w:color w:val="000000"/>
          <w:sz w:val="14"/>
          <w:szCs w:val="16"/>
          <w:lang w:val="ru-RU"/>
        </w:rPr>
        <w:t>было выявлено</w:t>
      </w:r>
      <w:r w:rsidRPr="00F901ED">
        <w:rPr>
          <w:rFonts w:ascii="Verdana" w:eastAsia="Times New Roman" w:hAnsi="Verdana" w:cs="Times New Roman"/>
          <w:color w:val="000000"/>
          <w:sz w:val="14"/>
          <w:szCs w:val="16"/>
          <w:lang w:val="ru-RU"/>
        </w:rPr>
        <w:t xml:space="preserve"> 9</w:t>
      </w:r>
      <w:r w:rsidR="0061700B" w:rsidRPr="00F901ED">
        <w:rPr>
          <w:rFonts w:ascii="Verdana" w:eastAsia="Times New Roman" w:hAnsi="Verdana" w:cs="Times New Roman"/>
          <w:color w:val="000000"/>
          <w:sz w:val="14"/>
          <w:szCs w:val="16"/>
          <w:lang w:val="ru-RU"/>
        </w:rPr>
        <w:t xml:space="preserve"> </w:t>
      </w:r>
      <w:proofErr w:type="spellStart"/>
      <w:r w:rsidR="0061700B" w:rsidRPr="00F901ED">
        <w:rPr>
          <w:rFonts w:ascii="Verdana" w:eastAsia="Times New Roman" w:hAnsi="Verdana" w:cs="Times New Roman"/>
          <w:color w:val="000000"/>
          <w:sz w:val="14"/>
          <w:szCs w:val="16"/>
          <w:lang w:val="ru-RU"/>
        </w:rPr>
        <w:t>м</w:t>
      </w:r>
      <w:r w:rsidRPr="00F901ED">
        <w:rPr>
          <w:rFonts w:ascii="Verdana" w:eastAsia="Times New Roman" w:hAnsi="Verdana" w:cs="Times New Roman"/>
          <w:color w:val="000000"/>
          <w:sz w:val="14"/>
          <w:szCs w:val="16"/>
          <w:lang w:val="ru-RU"/>
        </w:rPr>
        <w:t>иссенс</w:t>
      </w:r>
      <w:r w:rsidR="0061700B" w:rsidRPr="00F901ED">
        <w:rPr>
          <w:rFonts w:ascii="Verdana" w:eastAsia="Times New Roman" w:hAnsi="Verdana" w:cs="Times New Roman"/>
          <w:color w:val="000000"/>
          <w:sz w:val="14"/>
          <w:szCs w:val="16"/>
          <w:lang w:val="ru-RU"/>
        </w:rPr>
        <w:t>-</w:t>
      </w:r>
      <w:r w:rsidRPr="00F901ED">
        <w:rPr>
          <w:rFonts w:ascii="Verdana" w:eastAsia="Times New Roman" w:hAnsi="Verdana" w:cs="Times New Roman"/>
          <w:color w:val="000000"/>
          <w:sz w:val="14"/>
          <w:szCs w:val="16"/>
          <w:lang w:val="ru-RU"/>
        </w:rPr>
        <w:t>мутаций</w:t>
      </w:r>
      <w:proofErr w:type="spellEnd"/>
      <w:r w:rsidRPr="00F901ED">
        <w:rPr>
          <w:rFonts w:ascii="Verdana" w:eastAsia="Times New Roman" w:hAnsi="Verdana" w:cs="Times New Roman"/>
          <w:color w:val="000000"/>
          <w:sz w:val="14"/>
          <w:szCs w:val="16"/>
          <w:lang w:val="ru-RU"/>
        </w:rPr>
        <w:t xml:space="preserve"> и </w:t>
      </w:r>
      <w:r w:rsidR="0061700B" w:rsidRPr="00F901ED">
        <w:rPr>
          <w:rFonts w:ascii="Verdana" w:eastAsia="Times New Roman" w:hAnsi="Verdana" w:cs="Times New Roman"/>
          <w:color w:val="000000"/>
          <w:sz w:val="14"/>
          <w:szCs w:val="16"/>
          <w:lang w:val="ru-RU"/>
        </w:rPr>
        <w:t xml:space="preserve">3 </w:t>
      </w:r>
      <w:proofErr w:type="spellStart"/>
      <w:r w:rsidR="0061700B" w:rsidRPr="00F901ED">
        <w:rPr>
          <w:rFonts w:ascii="Verdana" w:eastAsia="Times New Roman" w:hAnsi="Verdana" w:cs="Times New Roman"/>
          <w:color w:val="000000"/>
          <w:sz w:val="14"/>
          <w:szCs w:val="16"/>
          <w:lang w:val="ru-RU"/>
        </w:rPr>
        <w:t>о</w:t>
      </w:r>
      <w:r w:rsidR="0061700B" w:rsidRPr="00F901ED">
        <w:rPr>
          <w:rFonts w:ascii="Verdana" w:hAnsi="Verdana" w:cs="Arial"/>
          <w:color w:val="000000"/>
          <w:sz w:val="14"/>
          <w:szCs w:val="16"/>
          <w:lang w:val="ru-RU"/>
        </w:rPr>
        <w:t>днонуклеотидных</w:t>
      </w:r>
      <w:proofErr w:type="spellEnd"/>
      <w:r w:rsidR="0061700B" w:rsidRPr="00F901ED">
        <w:rPr>
          <w:rFonts w:ascii="Verdana" w:hAnsi="Verdana" w:cs="Arial"/>
          <w:color w:val="000000"/>
          <w:sz w:val="14"/>
          <w:szCs w:val="16"/>
          <w:lang w:val="ru-RU"/>
        </w:rPr>
        <w:t xml:space="preserve"> полиморфизма</w:t>
      </w:r>
      <w:r w:rsidR="0061700B" w:rsidRPr="00F901ED">
        <w:rPr>
          <w:rFonts w:ascii="Verdana" w:eastAsia="Times New Roman" w:hAnsi="Verdana" w:cs="Times New Roman"/>
          <w:color w:val="000000"/>
          <w:sz w:val="14"/>
          <w:szCs w:val="16"/>
          <w:lang w:val="ru-RU"/>
        </w:rPr>
        <w:t xml:space="preserve">. </w:t>
      </w:r>
      <w:r w:rsidRPr="00F901ED">
        <w:rPr>
          <w:rFonts w:ascii="Verdana" w:eastAsia="Times New Roman" w:hAnsi="Verdana" w:cs="Times New Roman"/>
          <w:color w:val="000000"/>
          <w:sz w:val="14"/>
          <w:szCs w:val="16"/>
          <w:lang w:val="ru-RU"/>
        </w:rPr>
        <w:t>В BRCA2</w:t>
      </w:r>
      <w:r w:rsidR="003C685A">
        <w:rPr>
          <w:rFonts w:ascii="Verdana" w:eastAsia="Times New Roman" w:hAnsi="Verdana" w:cs="Times New Roman"/>
          <w:color w:val="000000"/>
          <w:sz w:val="14"/>
          <w:szCs w:val="16"/>
          <w:lang w:val="ru-RU"/>
        </w:rPr>
        <w:t xml:space="preserve"> </w:t>
      </w:r>
      <w:r w:rsidR="003C685A" w:rsidRPr="00F901ED">
        <w:rPr>
          <w:rFonts w:ascii="Verdana" w:eastAsia="Times New Roman" w:hAnsi="Verdana" w:cs="Times New Roman"/>
          <w:color w:val="000000"/>
          <w:sz w:val="14"/>
          <w:szCs w:val="16"/>
          <w:lang w:val="ru-RU"/>
        </w:rPr>
        <w:t>было обнаружено</w:t>
      </w:r>
      <w:r w:rsidRPr="00F901ED">
        <w:rPr>
          <w:rFonts w:ascii="Verdana" w:eastAsia="Times New Roman" w:hAnsi="Verdana" w:cs="Times New Roman"/>
          <w:color w:val="000000"/>
          <w:sz w:val="14"/>
          <w:szCs w:val="16"/>
          <w:lang w:val="ru-RU"/>
        </w:rPr>
        <w:t xml:space="preserve"> 7 </w:t>
      </w:r>
      <w:proofErr w:type="spellStart"/>
      <w:r w:rsidR="0061700B" w:rsidRPr="00F901ED">
        <w:rPr>
          <w:rFonts w:ascii="Verdana" w:eastAsia="Times New Roman" w:hAnsi="Verdana" w:cs="Times New Roman"/>
          <w:color w:val="000000"/>
          <w:sz w:val="14"/>
          <w:szCs w:val="16"/>
          <w:lang w:val="ru-RU"/>
        </w:rPr>
        <w:t>м</w:t>
      </w:r>
      <w:r w:rsidRPr="00F901ED">
        <w:rPr>
          <w:rFonts w:ascii="Verdana" w:eastAsia="Times New Roman" w:hAnsi="Verdana" w:cs="Times New Roman"/>
          <w:color w:val="000000"/>
          <w:sz w:val="14"/>
          <w:szCs w:val="16"/>
          <w:lang w:val="ru-RU"/>
        </w:rPr>
        <w:t>иссенс</w:t>
      </w:r>
      <w:r w:rsidR="0061700B" w:rsidRPr="00F901ED">
        <w:rPr>
          <w:rFonts w:ascii="Verdana" w:eastAsia="Times New Roman" w:hAnsi="Verdana" w:cs="Times New Roman"/>
          <w:color w:val="000000"/>
          <w:sz w:val="14"/>
          <w:szCs w:val="16"/>
          <w:lang w:val="ru-RU"/>
        </w:rPr>
        <w:t>-</w:t>
      </w:r>
      <w:r w:rsidRPr="00F901ED">
        <w:rPr>
          <w:rFonts w:ascii="Verdana" w:eastAsia="Times New Roman" w:hAnsi="Verdana" w:cs="Times New Roman"/>
          <w:color w:val="000000"/>
          <w:sz w:val="14"/>
          <w:szCs w:val="16"/>
          <w:lang w:val="ru-RU"/>
        </w:rPr>
        <w:t>мутаций</w:t>
      </w:r>
      <w:proofErr w:type="spellEnd"/>
      <w:r w:rsidRPr="00F901ED">
        <w:rPr>
          <w:rFonts w:ascii="Verdana" w:eastAsia="Times New Roman" w:hAnsi="Verdana" w:cs="Times New Roman"/>
          <w:color w:val="000000"/>
          <w:sz w:val="14"/>
          <w:szCs w:val="16"/>
          <w:lang w:val="ru-RU"/>
        </w:rPr>
        <w:t xml:space="preserve"> и </w:t>
      </w:r>
      <w:r w:rsidR="0061700B" w:rsidRPr="00F901ED">
        <w:rPr>
          <w:rFonts w:ascii="Verdana" w:eastAsia="Times New Roman" w:hAnsi="Verdana" w:cs="Times New Roman"/>
          <w:color w:val="000000"/>
          <w:sz w:val="14"/>
          <w:szCs w:val="16"/>
          <w:lang w:val="ru-RU"/>
        </w:rPr>
        <w:t>3 полиморфизм</w:t>
      </w:r>
      <w:r w:rsidR="003C685A">
        <w:rPr>
          <w:rFonts w:ascii="Verdana" w:eastAsia="Times New Roman" w:hAnsi="Verdana" w:cs="Times New Roman"/>
          <w:color w:val="000000"/>
          <w:sz w:val="14"/>
          <w:szCs w:val="16"/>
          <w:lang w:val="ru-RU"/>
        </w:rPr>
        <w:t>а</w:t>
      </w:r>
      <w:r w:rsidRPr="00F901ED">
        <w:rPr>
          <w:rFonts w:ascii="Verdana" w:eastAsia="Times New Roman" w:hAnsi="Verdana" w:cs="Times New Roman"/>
          <w:color w:val="000000"/>
          <w:sz w:val="14"/>
          <w:szCs w:val="16"/>
          <w:lang w:val="ru-RU"/>
        </w:rPr>
        <w:t xml:space="preserve">. </w:t>
      </w:r>
      <w:r w:rsidR="0061700B" w:rsidRPr="00F901ED">
        <w:rPr>
          <w:rFonts w:ascii="Verdana" w:eastAsia="Times New Roman" w:hAnsi="Verdana" w:cs="Times New Roman"/>
          <w:color w:val="000000"/>
          <w:sz w:val="14"/>
          <w:szCs w:val="16"/>
          <w:lang w:val="ru-RU"/>
        </w:rPr>
        <w:t xml:space="preserve">Наблюдалась </w:t>
      </w:r>
      <w:r w:rsidRPr="00F901ED">
        <w:rPr>
          <w:rFonts w:ascii="Verdana" w:eastAsia="Times New Roman" w:hAnsi="Verdana" w:cs="Times New Roman"/>
          <w:color w:val="000000"/>
          <w:sz w:val="14"/>
          <w:szCs w:val="16"/>
          <w:lang w:val="ru-RU"/>
        </w:rPr>
        <w:t>более высок</w:t>
      </w:r>
      <w:r w:rsidR="0061700B" w:rsidRPr="00F901ED">
        <w:rPr>
          <w:rFonts w:ascii="Verdana" w:eastAsia="Times New Roman" w:hAnsi="Verdana" w:cs="Times New Roman"/>
          <w:color w:val="000000"/>
          <w:sz w:val="14"/>
          <w:szCs w:val="16"/>
          <w:lang w:val="ru-RU"/>
        </w:rPr>
        <w:t>ая</w:t>
      </w:r>
      <w:r w:rsidRPr="00F901ED">
        <w:rPr>
          <w:rFonts w:ascii="Verdana" w:eastAsia="Times New Roman" w:hAnsi="Verdana" w:cs="Times New Roman"/>
          <w:color w:val="000000"/>
          <w:sz w:val="14"/>
          <w:szCs w:val="16"/>
          <w:lang w:val="ru-RU"/>
        </w:rPr>
        <w:t xml:space="preserve"> распространенность мутаций в случа</w:t>
      </w:r>
      <w:r w:rsidR="0061700B" w:rsidRPr="00F901ED">
        <w:rPr>
          <w:rFonts w:ascii="Verdana" w:eastAsia="Times New Roman" w:hAnsi="Verdana" w:cs="Times New Roman"/>
          <w:color w:val="000000"/>
          <w:sz w:val="14"/>
          <w:szCs w:val="16"/>
          <w:lang w:val="ru-RU"/>
        </w:rPr>
        <w:t>ях</w:t>
      </w:r>
      <w:r w:rsidRPr="00F901ED">
        <w:rPr>
          <w:rFonts w:ascii="Verdana" w:eastAsia="Times New Roman" w:hAnsi="Verdana" w:cs="Times New Roman"/>
          <w:color w:val="000000"/>
          <w:sz w:val="14"/>
          <w:szCs w:val="16"/>
          <w:lang w:val="ru-RU"/>
        </w:rPr>
        <w:t xml:space="preserve"> рака молочной железы </w:t>
      </w:r>
      <w:r w:rsidR="0061700B" w:rsidRPr="00F901ED">
        <w:rPr>
          <w:rFonts w:ascii="Verdana" w:eastAsia="Times New Roman" w:hAnsi="Verdana" w:cs="Times New Roman"/>
          <w:color w:val="000000"/>
          <w:sz w:val="14"/>
          <w:szCs w:val="16"/>
          <w:lang w:val="ru-RU"/>
        </w:rPr>
        <w:t xml:space="preserve">у </w:t>
      </w:r>
      <w:proofErr w:type="spellStart"/>
      <w:r w:rsidR="0061700B" w:rsidRPr="00F901ED">
        <w:rPr>
          <w:rFonts w:ascii="Verdana" w:eastAsia="Times New Roman" w:hAnsi="Verdana" w:cs="Times New Roman"/>
          <w:color w:val="000000"/>
          <w:sz w:val="14"/>
          <w:szCs w:val="16"/>
          <w:lang w:val="ru-RU"/>
        </w:rPr>
        <w:t>к</w:t>
      </w:r>
      <w:r w:rsidRPr="00F901ED">
        <w:rPr>
          <w:rFonts w:ascii="Verdana" w:eastAsia="Times New Roman" w:hAnsi="Verdana" w:cs="Times New Roman"/>
          <w:color w:val="000000"/>
          <w:sz w:val="14"/>
          <w:szCs w:val="16"/>
          <w:lang w:val="ru-RU"/>
        </w:rPr>
        <w:t>авказ</w:t>
      </w:r>
      <w:r w:rsidR="0061700B" w:rsidRPr="00F901ED">
        <w:rPr>
          <w:rFonts w:ascii="Verdana" w:eastAsia="Times New Roman" w:hAnsi="Verdana" w:cs="Times New Roman"/>
          <w:color w:val="000000"/>
          <w:sz w:val="14"/>
          <w:szCs w:val="16"/>
          <w:lang w:val="ru-RU"/>
        </w:rPr>
        <w:t>оид</w:t>
      </w:r>
      <w:r w:rsidR="00C26118" w:rsidRPr="00F901ED">
        <w:rPr>
          <w:rFonts w:ascii="Verdana" w:eastAsia="Times New Roman" w:hAnsi="Verdana" w:cs="Times New Roman"/>
          <w:color w:val="000000"/>
          <w:sz w:val="14"/>
          <w:szCs w:val="16"/>
          <w:lang w:val="ru-RU"/>
        </w:rPr>
        <w:t>ной</w:t>
      </w:r>
      <w:proofErr w:type="spellEnd"/>
      <w:r w:rsidR="00C26118" w:rsidRPr="00F901ED">
        <w:rPr>
          <w:rFonts w:ascii="Verdana" w:eastAsia="Times New Roman" w:hAnsi="Verdana" w:cs="Times New Roman"/>
          <w:color w:val="000000"/>
          <w:sz w:val="14"/>
          <w:szCs w:val="16"/>
          <w:lang w:val="ru-RU"/>
        </w:rPr>
        <w:t xml:space="preserve"> группе</w:t>
      </w:r>
      <w:r w:rsidR="0061700B" w:rsidRPr="00F901ED">
        <w:rPr>
          <w:rFonts w:ascii="Verdana" w:eastAsia="Times New Roman" w:hAnsi="Verdana" w:cs="Times New Roman"/>
          <w:color w:val="000000"/>
          <w:sz w:val="14"/>
          <w:szCs w:val="16"/>
          <w:lang w:val="ru-RU"/>
        </w:rPr>
        <w:t xml:space="preserve"> по </w:t>
      </w:r>
      <w:r w:rsidRPr="00F901ED">
        <w:rPr>
          <w:rFonts w:ascii="Verdana" w:eastAsia="Times New Roman" w:hAnsi="Verdana" w:cs="Times New Roman"/>
          <w:color w:val="000000"/>
          <w:sz w:val="14"/>
          <w:szCs w:val="16"/>
          <w:lang w:val="ru-RU"/>
        </w:rPr>
        <w:t>сравнению с азиат</w:t>
      </w:r>
      <w:r w:rsidR="00C26118" w:rsidRPr="00F901ED">
        <w:rPr>
          <w:rFonts w:ascii="Verdana" w:eastAsia="Times New Roman" w:hAnsi="Verdana" w:cs="Times New Roman"/>
          <w:color w:val="000000"/>
          <w:sz w:val="14"/>
          <w:szCs w:val="16"/>
          <w:lang w:val="ru-RU"/>
        </w:rPr>
        <w:t>ской</w:t>
      </w:r>
      <w:r w:rsidRPr="00F901ED">
        <w:rPr>
          <w:rFonts w:ascii="Verdana" w:eastAsia="Times New Roman" w:hAnsi="Verdana" w:cs="Times New Roman"/>
          <w:color w:val="000000"/>
          <w:sz w:val="14"/>
          <w:szCs w:val="16"/>
          <w:lang w:val="ru-RU"/>
        </w:rPr>
        <w:t xml:space="preserve"> (</w:t>
      </w:r>
      <w:proofErr w:type="spellStart"/>
      <w:proofErr w:type="gramStart"/>
      <w:r w:rsidRPr="00F901ED">
        <w:rPr>
          <w:rFonts w:ascii="Verdana" w:eastAsia="Times New Roman" w:hAnsi="Verdana" w:cs="Times New Roman"/>
          <w:color w:val="000000"/>
          <w:sz w:val="14"/>
          <w:szCs w:val="16"/>
          <w:lang w:val="ru-RU"/>
        </w:rPr>
        <w:t>р</w:t>
      </w:r>
      <w:proofErr w:type="spellEnd"/>
      <w:proofErr w:type="gramEnd"/>
      <w:r w:rsidRPr="00F901ED">
        <w:rPr>
          <w:rFonts w:ascii="Verdana" w:eastAsia="Times New Roman" w:hAnsi="Verdana" w:cs="Times New Roman"/>
          <w:color w:val="000000"/>
          <w:sz w:val="14"/>
          <w:szCs w:val="16"/>
          <w:lang w:val="ru-RU"/>
        </w:rPr>
        <w:t xml:space="preserve"> &lt;0,05); </w:t>
      </w:r>
      <w:r w:rsidR="00C26118" w:rsidRPr="00F901ED">
        <w:rPr>
          <w:rFonts w:ascii="Verdana" w:eastAsia="Times New Roman" w:hAnsi="Verdana" w:cs="Times New Roman"/>
          <w:color w:val="000000"/>
          <w:sz w:val="14"/>
          <w:szCs w:val="16"/>
          <w:lang w:val="ru-RU"/>
        </w:rPr>
        <w:t xml:space="preserve">в азиатской контрольной группе, наблюдалось </w:t>
      </w:r>
      <w:r w:rsidRPr="00F901ED">
        <w:rPr>
          <w:rFonts w:ascii="Verdana" w:eastAsia="Times New Roman" w:hAnsi="Verdana" w:cs="Times New Roman"/>
          <w:color w:val="000000"/>
          <w:sz w:val="14"/>
          <w:szCs w:val="16"/>
          <w:lang w:val="ru-RU"/>
        </w:rPr>
        <w:t>более высок</w:t>
      </w:r>
      <w:r w:rsidR="00C26118" w:rsidRPr="00F901ED">
        <w:rPr>
          <w:rFonts w:ascii="Verdana" w:eastAsia="Times New Roman" w:hAnsi="Verdana" w:cs="Times New Roman"/>
          <w:color w:val="000000"/>
          <w:sz w:val="14"/>
          <w:szCs w:val="16"/>
          <w:lang w:val="ru-RU"/>
        </w:rPr>
        <w:t xml:space="preserve">ая </w:t>
      </w:r>
      <w:r w:rsidRPr="00F901ED">
        <w:rPr>
          <w:rFonts w:ascii="Verdana" w:eastAsia="Times New Roman" w:hAnsi="Verdana" w:cs="Times New Roman"/>
          <w:color w:val="000000"/>
          <w:sz w:val="14"/>
          <w:szCs w:val="16"/>
          <w:lang w:val="ru-RU"/>
        </w:rPr>
        <w:t>частотах вариантов последовательности. Не</w:t>
      </w:r>
      <w:r w:rsidR="00CF2703" w:rsidRPr="00F901ED">
        <w:rPr>
          <w:rFonts w:ascii="Verdana" w:eastAsia="Times New Roman" w:hAnsi="Verdana" w:cs="Times New Roman"/>
          <w:color w:val="000000"/>
          <w:sz w:val="14"/>
          <w:szCs w:val="16"/>
          <w:lang w:val="ru-RU"/>
        </w:rPr>
        <w:t xml:space="preserve"> было выявлено возвратных мутаций и так называемых </w:t>
      </w:r>
      <w:r w:rsidRPr="00F901ED">
        <w:rPr>
          <w:rFonts w:ascii="Verdana" w:eastAsia="Times New Roman" w:hAnsi="Verdana" w:cs="Times New Roman"/>
          <w:color w:val="000000"/>
          <w:sz w:val="14"/>
          <w:szCs w:val="16"/>
          <w:lang w:val="ru-RU"/>
        </w:rPr>
        <w:t xml:space="preserve">мутации </w:t>
      </w:r>
      <w:r w:rsidR="00CF2703" w:rsidRPr="00F901ED">
        <w:rPr>
          <w:rFonts w:ascii="Verdana" w:eastAsia="Times New Roman" w:hAnsi="Verdana" w:cs="Times New Roman"/>
          <w:color w:val="000000"/>
          <w:sz w:val="14"/>
          <w:szCs w:val="16"/>
          <w:lang w:val="ru-RU"/>
        </w:rPr>
        <w:t>«основателя»</w:t>
      </w:r>
      <w:r w:rsidRPr="00F901ED">
        <w:rPr>
          <w:rFonts w:ascii="Verdana" w:eastAsia="Times New Roman" w:hAnsi="Verdana" w:cs="Times New Roman"/>
          <w:color w:val="000000"/>
          <w:sz w:val="14"/>
          <w:szCs w:val="16"/>
          <w:lang w:val="ru-RU"/>
        </w:rPr>
        <w:t xml:space="preserve"> в BRCA1/2 ген</w:t>
      </w:r>
      <w:r w:rsidR="00CF2703" w:rsidRPr="00F901ED">
        <w:rPr>
          <w:rFonts w:ascii="Verdana" w:eastAsia="Times New Roman" w:hAnsi="Verdana" w:cs="Times New Roman"/>
          <w:color w:val="000000"/>
          <w:sz w:val="14"/>
          <w:szCs w:val="16"/>
          <w:lang w:val="ru-RU"/>
        </w:rPr>
        <w:t>ах</w:t>
      </w:r>
      <w:r w:rsidRPr="00F901ED">
        <w:rPr>
          <w:rFonts w:ascii="Verdana" w:eastAsia="Times New Roman" w:hAnsi="Verdana" w:cs="Times New Roman"/>
          <w:color w:val="000000"/>
          <w:sz w:val="14"/>
          <w:szCs w:val="16"/>
          <w:lang w:val="ru-RU"/>
        </w:rPr>
        <w:t xml:space="preserve">. </w:t>
      </w:r>
      <w:r w:rsidR="00CF2703" w:rsidRPr="00F901ED">
        <w:rPr>
          <w:rFonts w:ascii="Verdana" w:eastAsia="Times New Roman" w:hAnsi="Verdana" w:cs="Times New Roman"/>
          <w:color w:val="000000"/>
          <w:sz w:val="14"/>
          <w:szCs w:val="16"/>
          <w:lang w:val="ru-RU"/>
        </w:rPr>
        <w:t>Н</w:t>
      </w:r>
      <w:r w:rsidRPr="00F901ED">
        <w:rPr>
          <w:rFonts w:ascii="Verdana" w:eastAsia="Times New Roman" w:hAnsi="Verdana" w:cs="Times New Roman"/>
          <w:color w:val="000000"/>
          <w:sz w:val="14"/>
          <w:szCs w:val="16"/>
          <w:lang w:val="ru-RU"/>
        </w:rPr>
        <w:t xml:space="preserve">е было </w:t>
      </w:r>
      <w:r w:rsidR="00CF2703" w:rsidRPr="00F901ED">
        <w:rPr>
          <w:rFonts w:ascii="Verdana" w:eastAsia="Times New Roman" w:hAnsi="Verdana" w:cs="Times New Roman"/>
          <w:color w:val="000000"/>
          <w:sz w:val="14"/>
          <w:szCs w:val="16"/>
          <w:lang w:val="ru-RU"/>
        </w:rPr>
        <w:t>выявлено н</w:t>
      </w:r>
      <w:r w:rsidRPr="00F901ED">
        <w:rPr>
          <w:rFonts w:ascii="Verdana" w:eastAsia="Times New Roman" w:hAnsi="Verdana" w:cs="Times New Roman"/>
          <w:color w:val="000000"/>
          <w:sz w:val="14"/>
          <w:szCs w:val="16"/>
          <w:lang w:val="ru-RU"/>
        </w:rPr>
        <w:t>икаких статистически значимых различий по возрасту на момент постановки диагноза, гистологической структуре опухоли, размер</w:t>
      </w:r>
      <w:r w:rsidR="00CF2703" w:rsidRPr="00F901ED">
        <w:rPr>
          <w:rFonts w:ascii="Verdana" w:eastAsia="Times New Roman" w:hAnsi="Verdana" w:cs="Times New Roman"/>
          <w:color w:val="000000"/>
          <w:sz w:val="14"/>
          <w:szCs w:val="16"/>
          <w:lang w:val="ru-RU"/>
        </w:rPr>
        <w:t>е</w:t>
      </w:r>
      <w:r w:rsidRPr="00F901ED">
        <w:rPr>
          <w:rFonts w:ascii="Verdana" w:eastAsia="Times New Roman" w:hAnsi="Verdana" w:cs="Times New Roman"/>
          <w:color w:val="000000"/>
          <w:sz w:val="14"/>
          <w:szCs w:val="16"/>
          <w:lang w:val="ru-RU"/>
        </w:rPr>
        <w:t xml:space="preserve"> опухоли и поражени</w:t>
      </w:r>
      <w:r w:rsidR="00CF2703" w:rsidRPr="00F901ED">
        <w:rPr>
          <w:rFonts w:ascii="Verdana" w:eastAsia="Times New Roman" w:hAnsi="Verdana" w:cs="Times New Roman"/>
          <w:color w:val="000000"/>
          <w:sz w:val="14"/>
          <w:szCs w:val="16"/>
          <w:lang w:val="ru-RU"/>
        </w:rPr>
        <w:t>и</w:t>
      </w:r>
      <w:r w:rsidRPr="00F901ED">
        <w:rPr>
          <w:rFonts w:ascii="Verdana" w:eastAsia="Times New Roman" w:hAnsi="Verdana" w:cs="Times New Roman"/>
          <w:color w:val="000000"/>
          <w:sz w:val="14"/>
          <w:szCs w:val="16"/>
          <w:lang w:val="ru-RU"/>
        </w:rPr>
        <w:t xml:space="preserve"> лимфатических узлов </w:t>
      </w:r>
      <w:r w:rsidR="00CF2703" w:rsidRPr="00F901ED">
        <w:rPr>
          <w:rFonts w:ascii="Verdana" w:eastAsia="Times New Roman" w:hAnsi="Verdana" w:cs="Times New Roman"/>
          <w:color w:val="000000"/>
          <w:sz w:val="14"/>
          <w:szCs w:val="16"/>
          <w:lang w:val="ru-RU"/>
        </w:rPr>
        <w:t xml:space="preserve">между </w:t>
      </w:r>
      <w:r w:rsidRPr="00F901ED">
        <w:rPr>
          <w:rFonts w:ascii="Verdana" w:eastAsia="Times New Roman" w:hAnsi="Verdana" w:cs="Times New Roman"/>
          <w:color w:val="000000"/>
          <w:sz w:val="14"/>
          <w:szCs w:val="16"/>
          <w:lang w:val="ru-RU"/>
        </w:rPr>
        <w:t>женщин</w:t>
      </w:r>
      <w:r w:rsidR="00CF2703" w:rsidRPr="00F901ED">
        <w:rPr>
          <w:rFonts w:ascii="Verdana" w:eastAsia="Times New Roman" w:hAnsi="Verdana" w:cs="Times New Roman"/>
          <w:color w:val="000000"/>
          <w:sz w:val="14"/>
          <w:szCs w:val="16"/>
          <w:lang w:val="ru-RU"/>
        </w:rPr>
        <w:t xml:space="preserve">ами </w:t>
      </w:r>
      <w:r w:rsidRPr="00F901ED">
        <w:rPr>
          <w:rFonts w:ascii="Verdana" w:eastAsia="Times New Roman" w:hAnsi="Verdana" w:cs="Times New Roman"/>
          <w:color w:val="000000"/>
          <w:sz w:val="14"/>
          <w:szCs w:val="16"/>
          <w:lang w:val="ru-RU"/>
        </w:rPr>
        <w:t xml:space="preserve">с раком молочной железы </w:t>
      </w:r>
      <w:r w:rsidR="00CF2703" w:rsidRPr="00F901ED">
        <w:rPr>
          <w:rFonts w:ascii="Verdana" w:eastAsia="Times New Roman" w:hAnsi="Verdana" w:cs="Times New Roman"/>
          <w:color w:val="000000"/>
          <w:sz w:val="14"/>
          <w:szCs w:val="16"/>
          <w:lang w:val="ru-RU"/>
        </w:rPr>
        <w:t>– «</w:t>
      </w:r>
      <w:r w:rsidRPr="00F901ED">
        <w:rPr>
          <w:rFonts w:ascii="Verdana" w:eastAsia="Times New Roman" w:hAnsi="Verdana" w:cs="Times New Roman"/>
          <w:color w:val="000000"/>
          <w:sz w:val="14"/>
          <w:szCs w:val="16"/>
          <w:lang w:val="ru-RU"/>
        </w:rPr>
        <w:t>с</w:t>
      </w:r>
      <w:r w:rsidR="00F901ED" w:rsidRPr="00F901ED">
        <w:rPr>
          <w:rFonts w:ascii="Verdana" w:eastAsia="Times New Roman" w:hAnsi="Verdana" w:cs="Times New Roman"/>
          <w:b/>
          <w:color w:val="000000"/>
          <w:sz w:val="14"/>
          <w:szCs w:val="16"/>
          <w:lang w:val="ru-RU"/>
        </w:rPr>
        <w:t xml:space="preserve"> </w:t>
      </w:r>
      <w:r w:rsidR="00F901ED" w:rsidRPr="00F901ED">
        <w:rPr>
          <w:rFonts w:ascii="Verdana" w:eastAsia="Times New Roman" w:hAnsi="Verdana" w:cs="Times New Roman"/>
          <w:color w:val="000000"/>
          <w:sz w:val="14"/>
          <w:szCs w:val="16"/>
          <w:lang w:val="ru-RU"/>
        </w:rPr>
        <w:t>изменениями</w:t>
      </w:r>
      <w:r w:rsidR="00CF2703" w:rsidRPr="00F901ED">
        <w:rPr>
          <w:rFonts w:ascii="Verdana" w:eastAsia="Times New Roman" w:hAnsi="Verdana" w:cs="Times New Roman"/>
          <w:color w:val="000000"/>
          <w:sz w:val="14"/>
          <w:szCs w:val="16"/>
          <w:lang w:val="ru-RU"/>
        </w:rPr>
        <w:t>»</w:t>
      </w:r>
      <w:r w:rsidRPr="00F901ED">
        <w:rPr>
          <w:rFonts w:ascii="Verdana" w:eastAsia="Times New Roman" w:hAnsi="Verdana" w:cs="Times New Roman"/>
          <w:color w:val="000000"/>
          <w:sz w:val="14"/>
          <w:szCs w:val="16"/>
          <w:lang w:val="ru-RU"/>
        </w:rPr>
        <w:t xml:space="preserve"> или </w:t>
      </w:r>
      <w:r w:rsidR="00CF2703" w:rsidRPr="00F901ED">
        <w:rPr>
          <w:rFonts w:ascii="Verdana" w:eastAsia="Times New Roman" w:hAnsi="Verdana" w:cs="Times New Roman"/>
          <w:color w:val="000000"/>
          <w:sz w:val="14"/>
          <w:szCs w:val="16"/>
          <w:lang w:val="ru-RU"/>
        </w:rPr>
        <w:t>«</w:t>
      </w:r>
      <w:r w:rsidRPr="00F901ED">
        <w:rPr>
          <w:rFonts w:ascii="Verdana" w:eastAsia="Times New Roman" w:hAnsi="Verdana" w:cs="Times New Roman"/>
          <w:color w:val="000000"/>
          <w:sz w:val="14"/>
          <w:szCs w:val="16"/>
          <w:lang w:val="ru-RU"/>
        </w:rPr>
        <w:t>без</w:t>
      </w:r>
      <w:r w:rsidR="00CF2703" w:rsidRPr="00F901ED">
        <w:rPr>
          <w:rFonts w:ascii="Verdana" w:eastAsia="Times New Roman" w:hAnsi="Verdana" w:cs="Times New Roman"/>
          <w:color w:val="000000"/>
          <w:sz w:val="14"/>
          <w:szCs w:val="16"/>
          <w:lang w:val="ru-RU"/>
        </w:rPr>
        <w:t xml:space="preserve"> </w:t>
      </w:r>
      <w:r w:rsidRPr="00F901ED">
        <w:rPr>
          <w:rFonts w:ascii="Verdana" w:eastAsia="Times New Roman" w:hAnsi="Verdana" w:cs="Times New Roman"/>
          <w:color w:val="000000"/>
          <w:sz w:val="14"/>
          <w:szCs w:val="16"/>
          <w:lang w:val="ru-RU"/>
        </w:rPr>
        <w:t xml:space="preserve"> изменени</w:t>
      </w:r>
      <w:r w:rsidR="00CF2703" w:rsidRPr="00F901ED">
        <w:rPr>
          <w:rFonts w:ascii="Verdana" w:eastAsia="Times New Roman" w:hAnsi="Verdana" w:cs="Times New Roman"/>
          <w:color w:val="000000"/>
          <w:sz w:val="14"/>
          <w:szCs w:val="16"/>
          <w:lang w:val="ru-RU"/>
        </w:rPr>
        <w:t>й</w:t>
      </w:r>
      <w:r w:rsidR="00F901ED" w:rsidRPr="00F901ED">
        <w:rPr>
          <w:rFonts w:ascii="Verdana" w:eastAsia="Times New Roman" w:hAnsi="Verdana" w:cs="Times New Roman"/>
          <w:b/>
          <w:color w:val="000000"/>
          <w:sz w:val="14"/>
          <w:szCs w:val="16"/>
          <w:lang w:val="ru-RU"/>
        </w:rPr>
        <w:t>»</w:t>
      </w:r>
      <w:r w:rsidRPr="00F901ED">
        <w:rPr>
          <w:rFonts w:ascii="Verdana" w:eastAsia="Times New Roman" w:hAnsi="Verdana" w:cs="Times New Roman"/>
          <w:color w:val="000000"/>
          <w:sz w:val="14"/>
          <w:szCs w:val="16"/>
          <w:lang w:val="ru-RU"/>
        </w:rPr>
        <w:t xml:space="preserve"> </w:t>
      </w:r>
      <w:r w:rsidR="00CF2703" w:rsidRPr="00F901ED">
        <w:rPr>
          <w:rFonts w:ascii="Verdana" w:eastAsia="Times New Roman" w:hAnsi="Verdana" w:cs="Times New Roman"/>
          <w:color w:val="000000"/>
          <w:sz w:val="14"/>
          <w:szCs w:val="16"/>
          <w:lang w:val="ru-RU"/>
        </w:rPr>
        <w:t xml:space="preserve">в </w:t>
      </w:r>
      <w:r w:rsidRPr="00F901ED">
        <w:rPr>
          <w:rFonts w:ascii="Verdana" w:eastAsia="Times New Roman" w:hAnsi="Verdana" w:cs="Times New Roman"/>
          <w:color w:val="000000"/>
          <w:sz w:val="14"/>
          <w:szCs w:val="16"/>
          <w:lang w:val="ru-RU"/>
        </w:rPr>
        <w:t xml:space="preserve">последовательности </w:t>
      </w:r>
      <w:r w:rsidR="00CF2703" w:rsidRPr="00F901ED">
        <w:rPr>
          <w:rFonts w:ascii="Verdana" w:eastAsia="Times New Roman" w:hAnsi="Verdana" w:cs="Times New Roman"/>
          <w:color w:val="000000"/>
          <w:sz w:val="14"/>
          <w:szCs w:val="16"/>
          <w:lang w:val="ru-RU"/>
        </w:rPr>
        <w:t xml:space="preserve">гена </w:t>
      </w:r>
      <w:r w:rsidRPr="00F901ED">
        <w:rPr>
          <w:rFonts w:ascii="Verdana" w:eastAsia="Times New Roman" w:hAnsi="Verdana" w:cs="Times New Roman"/>
          <w:color w:val="000000"/>
          <w:sz w:val="14"/>
          <w:szCs w:val="16"/>
          <w:lang w:val="ru-RU"/>
        </w:rPr>
        <w:t>BRCA.</w:t>
      </w:r>
    </w:p>
    <w:p w:rsidR="0061700B" w:rsidRPr="00F901ED" w:rsidRDefault="00B56256" w:rsidP="0061700B">
      <w:pPr>
        <w:pStyle w:val="Heading1"/>
        <w:pBdr>
          <w:bottom w:val="single" w:sz="2" w:space="0" w:color="AAAAAA"/>
        </w:pBdr>
        <w:spacing w:before="0" w:after="24" w:line="288" w:lineRule="atLeast"/>
        <w:rPr>
          <w:rFonts w:ascii="Verdana" w:eastAsia="Times New Roman" w:hAnsi="Verdana" w:cs="Times New Roman"/>
          <w:b w:val="0"/>
          <w:color w:val="000000"/>
          <w:sz w:val="14"/>
          <w:szCs w:val="16"/>
          <w:lang w:val="ru-RU"/>
        </w:rPr>
      </w:pPr>
      <w:r w:rsidRPr="00F901ED">
        <w:rPr>
          <w:rFonts w:ascii="Verdana" w:eastAsia="Times New Roman" w:hAnsi="Verdana" w:cs="Times New Roman"/>
          <w:b w:val="0"/>
          <w:color w:val="000000"/>
          <w:sz w:val="14"/>
          <w:szCs w:val="16"/>
          <w:lang w:val="ru-RU"/>
        </w:rPr>
        <w:t>Заключение</w:t>
      </w:r>
    </w:p>
    <w:p w:rsidR="00B70648" w:rsidRPr="00F901ED" w:rsidRDefault="00F901ED" w:rsidP="00F901ED">
      <w:pPr>
        <w:pStyle w:val="Heading1"/>
        <w:pBdr>
          <w:bottom w:val="single" w:sz="2" w:space="0" w:color="AAAAAA"/>
        </w:pBdr>
        <w:spacing w:before="0" w:after="24" w:line="288" w:lineRule="atLeast"/>
        <w:rPr>
          <w:rFonts w:ascii="Verdana" w:hAnsi="Verdana"/>
          <w:b w:val="0"/>
          <w:sz w:val="14"/>
          <w:szCs w:val="16"/>
          <w:lang w:val="ru-RU"/>
        </w:rPr>
      </w:pPr>
      <w:r w:rsidRPr="00F901ED">
        <w:rPr>
          <w:rFonts w:ascii="Verdana" w:eastAsia="Times New Roman" w:hAnsi="Verdana" w:cs="Times New Roman"/>
          <w:b w:val="0"/>
          <w:color w:val="000000"/>
          <w:sz w:val="14"/>
          <w:szCs w:val="16"/>
          <w:lang w:val="ru-RU"/>
        </w:rPr>
        <w:t>Учитывая, что большинство случаев рака молочной железы являются спорадическими, данное исследование будет полезно в оценке необходимости генетического скрининга на BRCA1/2 мутации и достоверного генетического консультирования больных раком молочной железы в Казахстане. Оценка общих полиморфизмов и мутаций, как и риска рака молочной железы в семьях с генетической предрасположенностью к раку молочной железы, продолжается в другом исследовании.</w:t>
      </w:r>
    </w:p>
    <w:sectPr w:rsidR="00B70648" w:rsidRPr="00F901ED" w:rsidSect="00B70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F41895"/>
    <w:rsid w:val="00010172"/>
    <w:rsid w:val="0005283A"/>
    <w:rsid w:val="000B73B3"/>
    <w:rsid w:val="000E6C41"/>
    <w:rsid w:val="000F28A7"/>
    <w:rsid w:val="00101455"/>
    <w:rsid w:val="00162A04"/>
    <w:rsid w:val="00171E79"/>
    <w:rsid w:val="001C32BA"/>
    <w:rsid w:val="002E3FBE"/>
    <w:rsid w:val="003643FF"/>
    <w:rsid w:val="0036466F"/>
    <w:rsid w:val="003A24BF"/>
    <w:rsid w:val="003A5944"/>
    <w:rsid w:val="003C685A"/>
    <w:rsid w:val="003C7B9F"/>
    <w:rsid w:val="00407DFB"/>
    <w:rsid w:val="004C1871"/>
    <w:rsid w:val="005053B0"/>
    <w:rsid w:val="005425E1"/>
    <w:rsid w:val="0060326A"/>
    <w:rsid w:val="0061700B"/>
    <w:rsid w:val="0065109D"/>
    <w:rsid w:val="007025B6"/>
    <w:rsid w:val="00702D37"/>
    <w:rsid w:val="00727EEA"/>
    <w:rsid w:val="00771BBB"/>
    <w:rsid w:val="007900D8"/>
    <w:rsid w:val="007B553B"/>
    <w:rsid w:val="00806292"/>
    <w:rsid w:val="00857EDD"/>
    <w:rsid w:val="008B1554"/>
    <w:rsid w:val="009167B7"/>
    <w:rsid w:val="0091720C"/>
    <w:rsid w:val="0092362B"/>
    <w:rsid w:val="00925347"/>
    <w:rsid w:val="00926128"/>
    <w:rsid w:val="009C41AC"/>
    <w:rsid w:val="00A32BB6"/>
    <w:rsid w:val="00A45813"/>
    <w:rsid w:val="00A70D97"/>
    <w:rsid w:val="00AA7B7C"/>
    <w:rsid w:val="00B56256"/>
    <w:rsid w:val="00B70648"/>
    <w:rsid w:val="00C00503"/>
    <w:rsid w:val="00C26118"/>
    <w:rsid w:val="00C341DF"/>
    <w:rsid w:val="00CE21EE"/>
    <w:rsid w:val="00CF2703"/>
    <w:rsid w:val="00D327D5"/>
    <w:rsid w:val="00D95620"/>
    <w:rsid w:val="00DA794E"/>
    <w:rsid w:val="00E25AD9"/>
    <w:rsid w:val="00E25B9B"/>
    <w:rsid w:val="00E314A6"/>
    <w:rsid w:val="00E71A97"/>
    <w:rsid w:val="00F41895"/>
    <w:rsid w:val="00F82BF9"/>
    <w:rsid w:val="00F901ED"/>
    <w:rsid w:val="00FC1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48"/>
  </w:style>
  <w:style w:type="paragraph" w:styleId="Heading1">
    <w:name w:val="heading 1"/>
    <w:basedOn w:val="Normal"/>
    <w:next w:val="Normal"/>
    <w:link w:val="Heading1Char"/>
    <w:uiPriority w:val="9"/>
    <w:qFormat/>
    <w:rsid w:val="00E25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418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418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89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41895"/>
    <w:rPr>
      <w:rFonts w:ascii="Times New Roman" w:eastAsia="Times New Roman" w:hAnsi="Times New Roman" w:cs="Times New Roman"/>
      <w:b/>
      <w:bCs/>
      <w:sz w:val="24"/>
      <w:szCs w:val="24"/>
    </w:rPr>
  </w:style>
  <w:style w:type="character" w:styleId="Emphasis">
    <w:name w:val="Emphasis"/>
    <w:basedOn w:val="DefaultParagraphFont"/>
    <w:uiPriority w:val="20"/>
    <w:qFormat/>
    <w:rsid w:val="00F41895"/>
    <w:rPr>
      <w:i/>
      <w:iCs/>
    </w:rPr>
  </w:style>
  <w:style w:type="paragraph" w:styleId="NormalWeb">
    <w:name w:val="Normal (Web)"/>
    <w:basedOn w:val="Normal"/>
    <w:uiPriority w:val="99"/>
    <w:semiHidden/>
    <w:unhideWhenUsed/>
    <w:rsid w:val="00F41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45813"/>
  </w:style>
  <w:style w:type="character" w:customStyle="1" w:styleId="Heading1Char">
    <w:name w:val="Heading 1 Char"/>
    <w:basedOn w:val="DefaultParagraphFont"/>
    <w:link w:val="Heading1"/>
    <w:uiPriority w:val="9"/>
    <w:rsid w:val="00E25AD9"/>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341DF"/>
    <w:rPr>
      <w:b/>
      <w:bCs/>
    </w:rPr>
  </w:style>
</w:styles>
</file>

<file path=word/webSettings.xml><?xml version="1.0" encoding="utf-8"?>
<w:webSettings xmlns:r="http://schemas.openxmlformats.org/officeDocument/2006/relationships" xmlns:w="http://schemas.openxmlformats.org/wordprocessingml/2006/main">
  <w:divs>
    <w:div w:id="221212147">
      <w:bodyDiv w:val="1"/>
      <w:marLeft w:val="0"/>
      <w:marRight w:val="0"/>
      <w:marTop w:val="0"/>
      <w:marBottom w:val="0"/>
      <w:divBdr>
        <w:top w:val="none" w:sz="0" w:space="0" w:color="auto"/>
        <w:left w:val="none" w:sz="0" w:space="0" w:color="auto"/>
        <w:bottom w:val="none" w:sz="0" w:space="0" w:color="auto"/>
        <w:right w:val="none" w:sz="0" w:space="0" w:color="auto"/>
      </w:divBdr>
    </w:div>
    <w:div w:id="357434669">
      <w:bodyDiv w:val="1"/>
      <w:marLeft w:val="0"/>
      <w:marRight w:val="0"/>
      <w:marTop w:val="0"/>
      <w:marBottom w:val="0"/>
      <w:divBdr>
        <w:top w:val="none" w:sz="0" w:space="0" w:color="auto"/>
        <w:left w:val="none" w:sz="0" w:space="0" w:color="auto"/>
        <w:bottom w:val="none" w:sz="0" w:space="0" w:color="auto"/>
        <w:right w:val="none" w:sz="0" w:space="0" w:color="auto"/>
      </w:divBdr>
    </w:div>
    <w:div w:id="626667921">
      <w:bodyDiv w:val="1"/>
      <w:marLeft w:val="0"/>
      <w:marRight w:val="0"/>
      <w:marTop w:val="0"/>
      <w:marBottom w:val="0"/>
      <w:divBdr>
        <w:top w:val="none" w:sz="0" w:space="0" w:color="auto"/>
        <w:left w:val="none" w:sz="0" w:space="0" w:color="auto"/>
        <w:bottom w:val="none" w:sz="0" w:space="0" w:color="auto"/>
        <w:right w:val="none" w:sz="0" w:space="0" w:color="auto"/>
      </w:divBdr>
    </w:div>
    <w:div w:id="1253274669">
      <w:bodyDiv w:val="1"/>
      <w:marLeft w:val="0"/>
      <w:marRight w:val="0"/>
      <w:marTop w:val="0"/>
      <w:marBottom w:val="0"/>
      <w:divBdr>
        <w:top w:val="none" w:sz="0" w:space="0" w:color="auto"/>
        <w:left w:val="none" w:sz="0" w:space="0" w:color="auto"/>
        <w:bottom w:val="none" w:sz="0" w:space="0" w:color="auto"/>
        <w:right w:val="none" w:sz="0" w:space="0" w:color="auto"/>
      </w:divBdr>
    </w:div>
    <w:div w:id="1292129077">
      <w:bodyDiv w:val="1"/>
      <w:marLeft w:val="0"/>
      <w:marRight w:val="0"/>
      <w:marTop w:val="0"/>
      <w:marBottom w:val="0"/>
      <w:divBdr>
        <w:top w:val="none" w:sz="0" w:space="0" w:color="auto"/>
        <w:left w:val="none" w:sz="0" w:space="0" w:color="auto"/>
        <w:bottom w:val="none" w:sz="0" w:space="0" w:color="auto"/>
        <w:right w:val="none" w:sz="0" w:space="0" w:color="auto"/>
      </w:divBdr>
    </w:div>
    <w:div w:id="1564632928">
      <w:bodyDiv w:val="1"/>
      <w:marLeft w:val="0"/>
      <w:marRight w:val="0"/>
      <w:marTop w:val="0"/>
      <w:marBottom w:val="0"/>
      <w:divBdr>
        <w:top w:val="none" w:sz="0" w:space="0" w:color="auto"/>
        <w:left w:val="none" w:sz="0" w:space="0" w:color="auto"/>
        <w:bottom w:val="none" w:sz="0" w:space="0" w:color="auto"/>
        <w:right w:val="none" w:sz="0" w:space="0" w:color="auto"/>
      </w:divBdr>
    </w:div>
    <w:div w:id="200855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cp:lastModifiedBy>
  <cp:revision>9</cp:revision>
  <dcterms:created xsi:type="dcterms:W3CDTF">2013-09-17T08:00:00Z</dcterms:created>
  <dcterms:modified xsi:type="dcterms:W3CDTF">2013-09-22T07:04:00Z</dcterms:modified>
</cp:coreProperties>
</file>