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41" w:rsidRDefault="00926128" w:rsidP="00DA5741">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DA5741" w:rsidRDefault="00DA5741" w:rsidP="00DA5741">
      <w:pPr>
        <w:shd w:val="clear" w:color="auto" w:fill="FFFFFF"/>
        <w:spacing w:after="60" w:line="240" w:lineRule="auto"/>
        <w:ind w:right="240"/>
        <w:outlineLvl w:val="2"/>
        <w:rPr>
          <w:rFonts w:ascii="Verdana" w:hAnsi="Verdana"/>
          <w:color w:val="000000"/>
        </w:rPr>
      </w:pPr>
      <w:r>
        <w:rPr>
          <w:rFonts w:ascii="Verdana" w:hAnsi="Verdana"/>
          <w:color w:val="000000"/>
        </w:rPr>
        <w:t xml:space="preserve">Is the </w:t>
      </w:r>
      <w:proofErr w:type="spellStart"/>
      <w:r>
        <w:rPr>
          <w:rFonts w:ascii="Verdana" w:hAnsi="Verdana"/>
          <w:color w:val="000000"/>
        </w:rPr>
        <w:t>Supercourse</w:t>
      </w:r>
      <w:proofErr w:type="spellEnd"/>
      <w:r>
        <w:rPr>
          <w:rFonts w:ascii="Verdana" w:hAnsi="Verdana"/>
          <w:color w:val="000000"/>
        </w:rPr>
        <w:t xml:space="preserve"> useful for Latin America?</w:t>
      </w:r>
    </w:p>
    <w:p w:rsidR="00F41895" w:rsidRPr="00F41895" w:rsidRDefault="00DA5741" w:rsidP="00F41895">
      <w:pPr>
        <w:spacing w:after="0" w:line="240" w:lineRule="auto"/>
        <w:rPr>
          <w:rFonts w:ascii="Times New Roman" w:eastAsia="Times New Roman" w:hAnsi="Times New Roman" w:cs="Times New Roman"/>
          <w:sz w:val="32"/>
          <w:szCs w:val="24"/>
        </w:rPr>
      </w:pPr>
      <w:r>
        <w:rPr>
          <w:rFonts w:ascii="Verdana" w:hAnsi="Verdana"/>
          <w:color w:val="000000"/>
          <w:sz w:val="9"/>
          <w:szCs w:val="9"/>
          <w:u w:val="single"/>
          <w:shd w:val="clear" w:color="auto" w:fill="FFFFFF"/>
        </w:rPr>
        <w:t>Nicolas Padilla-Raygoza</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Faina</w:t>
      </w:r>
      <w:proofErr w:type="spellEnd"/>
      <w:r>
        <w:rPr>
          <w:rFonts w:ascii="Verdana" w:hAnsi="Verdana"/>
          <w:color w:val="000000"/>
          <w:sz w:val="9"/>
          <w:szCs w:val="9"/>
          <w:u w:val="single"/>
          <w:shd w:val="clear" w:color="auto" w:fill="FFFFFF"/>
        </w:rPr>
        <w:t xml:space="preserve"> Linkov</w:t>
      </w:r>
      <w:r>
        <w:rPr>
          <w:rFonts w:ascii="Verdana" w:hAnsi="Verdana"/>
          <w:color w:val="000000"/>
          <w:sz w:val="9"/>
          <w:szCs w:val="9"/>
          <w:u w:val="single"/>
          <w:shd w:val="clear" w:color="auto" w:fill="FFFFFF"/>
          <w:vertAlign w:val="superscript"/>
        </w:rPr>
        <w:t>2</w:t>
      </w:r>
      <w:r>
        <w:rPr>
          <w:rFonts w:ascii="Verdana" w:hAnsi="Verdana"/>
          <w:color w:val="000000"/>
          <w:sz w:val="9"/>
          <w:szCs w:val="9"/>
          <w:u w:val="single"/>
          <w:shd w:val="clear" w:color="auto" w:fill="FFFFFF"/>
        </w:rPr>
        <w:t>, Eugene Shubnikov</w:t>
      </w:r>
      <w:r>
        <w:rPr>
          <w:rFonts w:ascii="Verdana" w:hAnsi="Verdana"/>
          <w:color w:val="000000"/>
          <w:sz w:val="9"/>
          <w:szCs w:val="9"/>
          <w:u w:val="single"/>
          <w:shd w:val="clear" w:color="auto" w:fill="FFFFFF"/>
          <w:vertAlign w:val="superscript"/>
        </w:rPr>
        <w:t>3</w:t>
      </w:r>
      <w:r>
        <w:rPr>
          <w:rFonts w:ascii="Verdana" w:hAnsi="Verdana"/>
          <w:color w:val="000000"/>
          <w:sz w:val="9"/>
          <w:szCs w:val="9"/>
          <w:u w:val="single"/>
          <w:shd w:val="clear" w:color="auto" w:fill="FFFFFF"/>
        </w:rPr>
        <w:t>, Ron E. LaPorte</w:t>
      </w:r>
      <w:r>
        <w:rPr>
          <w:rFonts w:ascii="Verdana" w:hAnsi="Verdana"/>
          <w:color w:val="000000"/>
          <w:sz w:val="9"/>
          <w:szCs w:val="9"/>
          <w:u w:val="single"/>
          <w:shd w:val="clear" w:color="auto" w:fill="FFFFFF"/>
          <w:vertAlign w:val="superscript"/>
        </w:rPr>
        <w:t>4</w:t>
      </w:r>
      <w:r>
        <w:rPr>
          <w:rFonts w:ascii="Verdana" w:hAnsi="Verdana"/>
          <w:color w:val="000000"/>
          <w:sz w:val="9"/>
          <w:szCs w:val="9"/>
          <w:u w:val="single"/>
          <w:shd w:val="clear" w:color="auto" w:fill="FFFFFF"/>
        </w:rPr>
        <w:t>, Rosalina Diaz-Guerrero</w:t>
      </w:r>
      <w:r>
        <w:rPr>
          <w:rFonts w:ascii="Verdana" w:hAnsi="Verdana"/>
          <w:color w:val="000000"/>
          <w:sz w:val="9"/>
          <w:szCs w:val="9"/>
          <w:u w:val="single"/>
          <w:shd w:val="clear" w:color="auto" w:fill="FFFFFF"/>
          <w:vertAlign w:val="superscript"/>
        </w:rPr>
        <w:t>1</w:t>
      </w:r>
      <w:r>
        <w:rPr>
          <w:rFonts w:ascii="Verdana" w:hAnsi="Verdana"/>
          <w:color w:val="000000"/>
          <w:sz w:val="9"/>
          <w:szCs w:val="9"/>
        </w:rPr>
        <w:br/>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 xml:space="preserve">Departament of Nursing and Obstetrics, Division of Health Sciences and Engineering, Campus Celaya </w:t>
      </w:r>
      <w:proofErr w:type="spellStart"/>
      <w:r>
        <w:rPr>
          <w:rFonts w:ascii="Verdana" w:hAnsi="Verdana"/>
          <w:color w:val="000000"/>
          <w:sz w:val="9"/>
          <w:szCs w:val="9"/>
          <w:shd w:val="clear" w:color="auto" w:fill="FFFFFF"/>
        </w:rPr>
        <w:t>Salvatierra</w:t>
      </w:r>
      <w:proofErr w:type="spellEnd"/>
      <w:r>
        <w:rPr>
          <w:rFonts w:ascii="Verdana" w:hAnsi="Verdana"/>
          <w:color w:val="000000"/>
          <w:sz w:val="9"/>
          <w:szCs w:val="9"/>
          <w:shd w:val="clear" w:color="auto" w:fill="FFFFFF"/>
        </w:rPr>
        <w:t>, University of Guanajuato;</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2</w:t>
      </w:r>
      <w:r>
        <w:rPr>
          <w:rFonts w:ascii="Verdana" w:hAnsi="Verdana"/>
          <w:color w:val="000000"/>
          <w:sz w:val="9"/>
          <w:szCs w:val="9"/>
          <w:shd w:val="clear" w:color="auto" w:fill="FFFFFF"/>
        </w:rPr>
        <w:t>Division of Cancer Prevention and Population Science, University of Pittsburgh Cancer Institute;</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3</w:t>
      </w:r>
      <w:r>
        <w:rPr>
          <w:rFonts w:ascii="Verdana" w:hAnsi="Verdana"/>
          <w:color w:val="000000"/>
          <w:sz w:val="9"/>
          <w:szCs w:val="9"/>
          <w:shd w:val="clear" w:color="auto" w:fill="FFFFFF"/>
        </w:rPr>
        <w:t>Institute of Internal Medicine, Novosibirsk, Russian Federation;</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4</w:t>
      </w:r>
      <w:r>
        <w:rPr>
          <w:rFonts w:ascii="Verdana" w:hAnsi="Verdana"/>
          <w:color w:val="000000"/>
          <w:sz w:val="9"/>
          <w:szCs w:val="9"/>
          <w:shd w:val="clear" w:color="auto" w:fill="FFFFFF"/>
        </w:rPr>
        <w:t>Department of Epidemiology, Graduate School of Public Health, University of Pittsburgh Cancer Institute</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E860E0" w:rsidRDefault="00E860E0" w:rsidP="00926128">
      <w:pPr>
        <w:shd w:val="clear" w:color="auto" w:fill="FFFFFF"/>
        <w:spacing w:after="60" w:line="240" w:lineRule="auto"/>
        <w:ind w:right="240"/>
        <w:outlineLvl w:val="2"/>
        <w:rPr>
          <w:rStyle w:val="apple-converted-space"/>
          <w:rFonts w:ascii="Verdana" w:hAnsi="Verdana"/>
          <w:color w:val="000000"/>
          <w:sz w:val="9"/>
          <w:szCs w:val="9"/>
          <w:shd w:val="clear" w:color="auto" w:fill="FFFFFF"/>
        </w:rPr>
      </w:pPr>
      <w:r>
        <w:rPr>
          <w:rFonts w:ascii="Verdana" w:hAnsi="Verdana"/>
          <w:b/>
          <w:bCs/>
          <w:color w:val="000000"/>
          <w:sz w:val="9"/>
          <w:szCs w:val="9"/>
          <w:shd w:val="clear" w:color="auto" w:fill="FFFFFF"/>
        </w:rPr>
        <w:t>Background:</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 xml:space="preserve">The success of the </w:t>
      </w:r>
      <w:proofErr w:type="spellStart"/>
      <w:r>
        <w:rPr>
          <w:rFonts w:ascii="Verdana" w:hAnsi="Verdana"/>
          <w:color w:val="000000"/>
          <w:sz w:val="9"/>
          <w:szCs w:val="9"/>
          <w:shd w:val="clear" w:color="auto" w:fill="FFFFFF"/>
        </w:rPr>
        <w:t>Supercourse</w:t>
      </w:r>
      <w:proofErr w:type="spellEnd"/>
      <w:r>
        <w:rPr>
          <w:rFonts w:ascii="Verdana" w:hAnsi="Verdana"/>
          <w:color w:val="000000"/>
          <w:sz w:val="9"/>
          <w:szCs w:val="9"/>
          <w:shd w:val="clear" w:color="auto" w:fill="FFFFFF"/>
        </w:rPr>
        <w:t xml:space="preserve"> showed that the effort was needed in Latin America. But would a Spanish language version be better for the region?</w:t>
      </w:r>
      <w:r>
        <w:rPr>
          <w:rStyle w:val="apple-converted-space"/>
          <w:rFonts w:ascii="Verdana" w:hAnsi="Verdana"/>
          <w:color w:val="000000"/>
          <w:sz w:val="9"/>
          <w:szCs w:val="9"/>
          <w:shd w:val="clear" w:color="auto" w:fill="FFFFFF"/>
        </w:rPr>
        <w:t> </w:t>
      </w:r>
    </w:p>
    <w:p w:rsidR="00E860E0" w:rsidRDefault="00E860E0" w:rsidP="00926128">
      <w:pPr>
        <w:shd w:val="clear" w:color="auto" w:fill="FFFFFF"/>
        <w:spacing w:after="60" w:line="240" w:lineRule="auto"/>
        <w:ind w:right="240"/>
        <w:outlineLvl w:val="2"/>
        <w:rPr>
          <w:rStyle w:val="apple-converted-space"/>
          <w:rFonts w:ascii="Verdana" w:hAnsi="Verdana"/>
          <w:color w:val="000000"/>
          <w:sz w:val="9"/>
          <w:szCs w:val="9"/>
          <w:shd w:val="clear" w:color="auto" w:fill="FFFFFF"/>
        </w:rPr>
      </w:pPr>
      <w:r>
        <w:rPr>
          <w:rFonts w:ascii="Verdana" w:hAnsi="Verdana"/>
          <w:b/>
          <w:bCs/>
          <w:color w:val="000000"/>
          <w:sz w:val="9"/>
          <w:szCs w:val="9"/>
          <w:shd w:val="clear" w:color="auto" w:fill="FFFFFF"/>
        </w:rPr>
        <w:t>Methods:</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 xml:space="preserve">Google Analytics was used to determine website usage. A custom evaluation form was created to get user feedback on the usefulness of both the English language and Spanish language </w:t>
      </w:r>
      <w:proofErr w:type="spellStart"/>
      <w:r>
        <w:rPr>
          <w:rFonts w:ascii="Verdana" w:hAnsi="Verdana"/>
          <w:color w:val="000000"/>
          <w:sz w:val="9"/>
          <w:szCs w:val="9"/>
          <w:shd w:val="clear" w:color="auto" w:fill="FFFFFF"/>
        </w:rPr>
        <w:t>Supercouse</w:t>
      </w:r>
      <w:proofErr w:type="spellEnd"/>
      <w:r>
        <w:rPr>
          <w:rFonts w:ascii="Verdana" w:hAnsi="Verdana"/>
          <w:color w:val="000000"/>
          <w:sz w:val="9"/>
          <w:szCs w:val="9"/>
          <w:shd w:val="clear" w:color="auto" w:fill="FFFFFF"/>
        </w:rPr>
        <w:t xml:space="preserve"> lectures.</w:t>
      </w:r>
      <w:r>
        <w:rPr>
          <w:rStyle w:val="apple-converted-space"/>
          <w:rFonts w:ascii="Verdana" w:hAnsi="Verdana"/>
          <w:color w:val="000000"/>
          <w:sz w:val="9"/>
          <w:szCs w:val="9"/>
          <w:shd w:val="clear" w:color="auto" w:fill="FFFFFF"/>
        </w:rPr>
        <w:t> </w:t>
      </w:r>
    </w:p>
    <w:p w:rsidR="00E860E0" w:rsidRDefault="00E860E0" w:rsidP="00926128">
      <w:pPr>
        <w:shd w:val="clear" w:color="auto" w:fill="FFFFFF"/>
        <w:spacing w:after="60" w:line="240" w:lineRule="auto"/>
        <w:ind w:right="240"/>
        <w:outlineLvl w:val="2"/>
        <w:rPr>
          <w:rFonts w:ascii="Verdana" w:hAnsi="Verdana"/>
          <w:color w:val="000000"/>
          <w:sz w:val="9"/>
          <w:szCs w:val="9"/>
          <w:shd w:val="clear" w:color="auto" w:fill="FFFFFF"/>
        </w:rPr>
      </w:pPr>
      <w:r>
        <w:rPr>
          <w:rFonts w:ascii="Verdana" w:hAnsi="Verdana"/>
          <w:b/>
          <w:bCs/>
          <w:color w:val="000000"/>
          <w:sz w:val="9"/>
          <w:szCs w:val="9"/>
          <w:shd w:val="clear" w:color="auto" w:fill="FFFFFF"/>
        </w:rPr>
        <w:t>Results:</w:t>
      </w:r>
      <w:r>
        <w:rPr>
          <w:rStyle w:val="apple-converted-space"/>
          <w:rFonts w:ascii="Verdana" w:hAnsi="Verdana"/>
          <w:color w:val="000000"/>
          <w:sz w:val="9"/>
          <w:szCs w:val="9"/>
          <w:shd w:val="clear" w:color="auto" w:fill="FFFFFF"/>
        </w:rPr>
        <w:t> </w:t>
      </w:r>
      <w:r>
        <w:rPr>
          <w:rFonts w:ascii="Verdana" w:hAnsi="Verdana"/>
          <w:color w:val="000000"/>
          <w:sz w:val="9"/>
          <w:szCs w:val="9"/>
          <w:shd w:val="clear" w:color="auto" w:fill="FFFFFF"/>
        </w:rPr>
        <w:t>Over a year's span from June 2009 to June 2010 there were 257,403 unique visits and 448,939 page views. The overall average rating of lectures was 4.87 with the Spanish language lectures getting even higher ratings.</w:t>
      </w:r>
    </w:p>
    <w:p w:rsidR="00926128" w:rsidRDefault="00E860E0" w:rsidP="00926128">
      <w:pPr>
        <w:shd w:val="clear" w:color="auto" w:fill="FFFFFF"/>
        <w:spacing w:after="60" w:line="240" w:lineRule="auto"/>
        <w:ind w:right="240"/>
        <w:outlineLvl w:val="2"/>
        <w:rPr>
          <w:rFonts w:ascii="Verdana" w:hAnsi="Verdana"/>
          <w:color w:val="000000"/>
          <w:sz w:val="9"/>
          <w:szCs w:val="9"/>
          <w:shd w:val="clear" w:color="auto" w:fill="FFFFFF"/>
        </w:rPr>
      </w:pPr>
      <w:r>
        <w:rPr>
          <w:rFonts w:ascii="Verdana" w:hAnsi="Verdana"/>
          <w:b/>
          <w:bCs/>
          <w:color w:val="000000"/>
          <w:sz w:val="9"/>
          <w:szCs w:val="9"/>
          <w:shd w:val="clear" w:color="auto" w:fill="FFFFFF"/>
        </w:rPr>
        <w:t>Conclusion:</w:t>
      </w:r>
      <w:r>
        <w:rPr>
          <w:rStyle w:val="apple-converted-space"/>
          <w:rFonts w:ascii="Verdana" w:hAnsi="Verdana"/>
          <w:color w:val="000000"/>
          <w:sz w:val="9"/>
          <w:szCs w:val="9"/>
          <w:shd w:val="clear" w:color="auto" w:fill="FFFFFF"/>
        </w:rPr>
        <w:t> </w:t>
      </w:r>
      <w:proofErr w:type="spellStart"/>
      <w:r>
        <w:rPr>
          <w:rFonts w:ascii="Verdana" w:hAnsi="Verdana"/>
          <w:color w:val="000000"/>
          <w:sz w:val="9"/>
          <w:szCs w:val="9"/>
          <w:shd w:val="clear" w:color="auto" w:fill="FFFFFF"/>
        </w:rPr>
        <w:t>Supercourse</w:t>
      </w:r>
      <w:proofErr w:type="spellEnd"/>
      <w:r>
        <w:rPr>
          <w:rFonts w:ascii="Verdana" w:hAnsi="Verdana"/>
          <w:color w:val="000000"/>
          <w:sz w:val="9"/>
          <w:szCs w:val="9"/>
          <w:shd w:val="clear" w:color="auto" w:fill="FFFFFF"/>
        </w:rPr>
        <w:t xml:space="preserve"> lectures in Spanish were a great success in Latin America. This success shows the need for this information and similar success could be found in Central Asia.</w:t>
      </w:r>
    </w:p>
    <w:p w:rsidR="00E860E0" w:rsidRPr="00E860E0" w:rsidRDefault="00E860E0" w:rsidP="00926128">
      <w:pPr>
        <w:shd w:val="clear" w:color="auto" w:fill="FFFFFF"/>
        <w:spacing w:after="60" w:line="240" w:lineRule="auto"/>
        <w:ind w:right="240"/>
        <w:outlineLvl w:val="2"/>
        <w:rPr>
          <w:rFonts w:ascii="Times" w:eastAsia="Times New Roman" w:hAnsi="Times" w:cs="Times"/>
          <w:color w:val="000000"/>
          <w:sz w:val="20"/>
          <w:szCs w:val="16"/>
        </w:rPr>
      </w:pPr>
    </w:p>
    <w:p w:rsidR="00926128" w:rsidRPr="00DA5741" w:rsidRDefault="00926128" w:rsidP="00926128">
      <w:pPr>
        <w:shd w:val="clear" w:color="auto" w:fill="FFFFFF"/>
        <w:spacing w:after="60" w:line="240" w:lineRule="auto"/>
        <w:ind w:right="240"/>
        <w:outlineLvl w:val="2"/>
        <w:rPr>
          <w:rFonts w:ascii="Times" w:eastAsia="Times New Roman" w:hAnsi="Times" w:cs="Times"/>
          <w:b/>
          <w:color w:val="000000"/>
          <w:sz w:val="20"/>
          <w:szCs w:val="16"/>
          <w:lang w:val="ru-RU"/>
        </w:rPr>
      </w:pPr>
      <w:r w:rsidRPr="00D95620">
        <w:rPr>
          <w:rFonts w:ascii="Times" w:eastAsia="Times New Roman" w:hAnsi="Times" w:cs="Times"/>
          <w:b/>
          <w:color w:val="000000"/>
          <w:sz w:val="20"/>
          <w:szCs w:val="16"/>
        </w:rPr>
        <w:t>Russian</w:t>
      </w:r>
      <w:r w:rsidRPr="00DA5741">
        <w:rPr>
          <w:rFonts w:ascii="Times" w:eastAsia="Times New Roman" w:hAnsi="Times" w:cs="Times"/>
          <w:b/>
          <w:color w:val="000000"/>
          <w:sz w:val="20"/>
          <w:szCs w:val="16"/>
          <w:lang w:val="ru-RU"/>
        </w:rPr>
        <w:t>:</w:t>
      </w:r>
    </w:p>
    <w:p w:rsidR="00E860E0" w:rsidRDefault="00E860E0" w:rsidP="00926128">
      <w:pPr>
        <w:shd w:val="clear" w:color="auto" w:fill="FFFFFF"/>
        <w:spacing w:after="60" w:line="240" w:lineRule="auto"/>
        <w:ind w:right="240"/>
        <w:outlineLvl w:val="2"/>
        <w:rPr>
          <w:rFonts w:ascii="Times" w:eastAsia="Times New Roman" w:hAnsi="Times" w:cs="Times"/>
          <w:color w:val="000000"/>
          <w:sz w:val="20"/>
          <w:szCs w:val="16"/>
          <w:lang w:val="ru-RU"/>
        </w:rPr>
      </w:pPr>
      <w:proofErr w:type="gramStart"/>
      <w:r>
        <w:rPr>
          <w:rFonts w:ascii="Times" w:eastAsia="Times New Roman" w:hAnsi="Times" w:cs="Times"/>
          <w:color w:val="000000"/>
          <w:sz w:val="20"/>
          <w:szCs w:val="16"/>
          <w:lang w:val="ru-RU"/>
        </w:rPr>
        <w:t>Полезен</w:t>
      </w:r>
      <w:proofErr w:type="gramEnd"/>
      <w:r>
        <w:rPr>
          <w:rFonts w:ascii="Times" w:eastAsia="Times New Roman" w:hAnsi="Times" w:cs="Times"/>
          <w:color w:val="000000"/>
          <w:sz w:val="20"/>
          <w:szCs w:val="16"/>
          <w:lang w:val="ru-RU"/>
        </w:rPr>
        <w:t xml:space="preserve"> ли </w:t>
      </w:r>
      <w:proofErr w:type="spellStart"/>
      <w:r w:rsidRPr="00E860E0">
        <w:rPr>
          <w:rFonts w:ascii="Times" w:eastAsia="Times New Roman" w:hAnsi="Times" w:cs="Times"/>
          <w:color w:val="000000"/>
          <w:sz w:val="20"/>
          <w:szCs w:val="16"/>
          <w:lang w:val="ru-RU"/>
        </w:rPr>
        <w:t>Суперкурс</w:t>
      </w:r>
      <w:proofErr w:type="spellEnd"/>
      <w:r w:rsidRPr="00E860E0">
        <w:rPr>
          <w:rFonts w:ascii="Times" w:eastAsia="Times New Roman" w:hAnsi="Times" w:cs="Times"/>
          <w:color w:val="000000"/>
          <w:sz w:val="20"/>
          <w:szCs w:val="16"/>
          <w:lang w:val="ru-RU"/>
        </w:rPr>
        <w:t xml:space="preserve"> для Латинской Америки?</w:t>
      </w:r>
    </w:p>
    <w:p w:rsidR="00926128" w:rsidRPr="00F41895" w:rsidRDefault="00E860E0" w:rsidP="00926128">
      <w:pPr>
        <w:shd w:val="clear" w:color="auto" w:fill="FFFFFF"/>
        <w:spacing w:after="60" w:line="240" w:lineRule="auto"/>
        <w:ind w:right="240"/>
        <w:outlineLvl w:val="2"/>
        <w:rPr>
          <w:rFonts w:ascii="Times New Roman" w:eastAsia="Times New Roman" w:hAnsi="Times New Roman" w:cs="Times New Roman"/>
          <w:sz w:val="32"/>
          <w:szCs w:val="24"/>
          <w:lang w:val="ru-RU"/>
        </w:rPr>
      </w:pPr>
      <w:proofErr w:type="spellStart"/>
      <w:r w:rsidRPr="00E860E0">
        <w:rPr>
          <w:rFonts w:ascii="Verdana" w:eastAsia="Times New Roman" w:hAnsi="Verdana" w:cs="Times New Roman"/>
          <w:i/>
          <w:iCs/>
          <w:color w:val="000000"/>
          <w:sz w:val="13"/>
          <w:lang w:val="ru-RU"/>
        </w:rPr>
        <w:t>Никол</w:t>
      </w:r>
      <w:r>
        <w:rPr>
          <w:rFonts w:ascii="Verdana" w:eastAsia="Times New Roman" w:hAnsi="Verdana" w:cs="Times New Roman"/>
          <w:i/>
          <w:iCs/>
          <w:color w:val="000000"/>
          <w:sz w:val="13"/>
          <w:lang w:val="ru-RU"/>
        </w:rPr>
        <w:t>ас</w:t>
      </w:r>
      <w:proofErr w:type="spellEnd"/>
      <w:r w:rsidRPr="00E860E0">
        <w:rPr>
          <w:rFonts w:ascii="Verdana" w:eastAsia="Times New Roman" w:hAnsi="Verdana" w:cs="Times New Roman"/>
          <w:i/>
          <w:iCs/>
          <w:color w:val="000000"/>
          <w:sz w:val="13"/>
          <w:lang w:val="ru-RU"/>
        </w:rPr>
        <w:t xml:space="preserve"> </w:t>
      </w:r>
      <w:proofErr w:type="spellStart"/>
      <w:r w:rsidRPr="00E860E0">
        <w:rPr>
          <w:rFonts w:ascii="Verdana" w:eastAsia="Times New Roman" w:hAnsi="Verdana" w:cs="Times New Roman"/>
          <w:i/>
          <w:iCs/>
          <w:color w:val="000000"/>
          <w:sz w:val="13"/>
          <w:lang w:val="ru-RU"/>
        </w:rPr>
        <w:t>Падил</w:t>
      </w:r>
      <w:r>
        <w:rPr>
          <w:rFonts w:ascii="Verdana" w:eastAsia="Times New Roman" w:hAnsi="Verdana" w:cs="Times New Roman"/>
          <w:i/>
          <w:iCs/>
          <w:color w:val="000000"/>
          <w:sz w:val="13"/>
          <w:lang w:val="ru-RU"/>
        </w:rPr>
        <w:t>ла</w:t>
      </w:r>
      <w:r w:rsidRPr="00E860E0">
        <w:rPr>
          <w:rFonts w:ascii="Verdana" w:eastAsia="Times New Roman" w:hAnsi="Verdana" w:cs="Times New Roman"/>
          <w:i/>
          <w:iCs/>
          <w:color w:val="000000"/>
          <w:sz w:val="13"/>
          <w:lang w:val="ru-RU"/>
        </w:rPr>
        <w:t>-</w:t>
      </w:r>
      <w:r>
        <w:rPr>
          <w:rFonts w:ascii="Verdana" w:eastAsia="Times New Roman" w:hAnsi="Verdana" w:cs="Times New Roman"/>
          <w:i/>
          <w:iCs/>
          <w:color w:val="000000"/>
          <w:sz w:val="13"/>
          <w:lang w:val="ru-RU"/>
        </w:rPr>
        <w:t>Райгоза</w:t>
      </w:r>
      <w:proofErr w:type="spellEnd"/>
      <w:r w:rsidRPr="00E860E0">
        <w:rPr>
          <w:rFonts w:ascii="Verdana" w:eastAsia="Times New Roman" w:hAnsi="Verdana" w:cs="Times New Roman"/>
          <w:i/>
          <w:iCs/>
          <w:color w:val="000000"/>
          <w:sz w:val="13"/>
          <w:lang w:val="ru-RU"/>
        </w:rPr>
        <w:t xml:space="preserve">, </w:t>
      </w:r>
      <w:r w:rsidRPr="00D95620">
        <w:rPr>
          <w:rFonts w:ascii="Verdana" w:eastAsia="Times New Roman" w:hAnsi="Verdana" w:cs="Times New Roman"/>
          <w:i/>
          <w:iCs/>
          <w:color w:val="000000"/>
          <w:sz w:val="13"/>
          <w:lang w:val="ru-RU"/>
        </w:rPr>
        <w:t xml:space="preserve">Фаина </w:t>
      </w:r>
      <w:proofErr w:type="spellStart"/>
      <w:r w:rsidRPr="00D95620">
        <w:rPr>
          <w:rFonts w:ascii="Verdana" w:eastAsia="Times New Roman" w:hAnsi="Verdana" w:cs="Times New Roman"/>
          <w:i/>
          <w:iCs/>
          <w:color w:val="000000"/>
          <w:sz w:val="13"/>
          <w:lang w:val="ru-RU"/>
        </w:rPr>
        <w:t>Линькова</w:t>
      </w:r>
      <w:proofErr w:type="spellEnd"/>
      <w:r w:rsidRPr="00E860E0">
        <w:rPr>
          <w:rFonts w:ascii="Verdana" w:eastAsia="Times New Roman" w:hAnsi="Verdana" w:cs="Times New Roman"/>
          <w:i/>
          <w:iCs/>
          <w:color w:val="000000"/>
          <w:sz w:val="13"/>
          <w:lang w:val="ru-RU"/>
        </w:rPr>
        <w:t xml:space="preserve">, </w:t>
      </w:r>
      <w:r w:rsidRPr="00D95620">
        <w:rPr>
          <w:rFonts w:ascii="Verdana" w:eastAsia="Times New Roman" w:hAnsi="Verdana" w:cs="Times New Roman"/>
          <w:i/>
          <w:iCs/>
          <w:color w:val="000000"/>
          <w:sz w:val="13"/>
          <w:lang w:val="ru-RU"/>
        </w:rPr>
        <w:t>Евгений Шубников</w:t>
      </w:r>
      <w:r w:rsidRPr="00E860E0">
        <w:rPr>
          <w:rFonts w:ascii="Verdana" w:eastAsia="Times New Roman" w:hAnsi="Verdana" w:cs="Times New Roman"/>
          <w:i/>
          <w:iCs/>
          <w:color w:val="000000"/>
          <w:sz w:val="13"/>
          <w:lang w:val="ru-RU"/>
        </w:rPr>
        <w:t xml:space="preserve">, </w:t>
      </w:r>
      <w:r w:rsidRPr="00D95620">
        <w:rPr>
          <w:rFonts w:ascii="Verdana" w:eastAsia="Times New Roman" w:hAnsi="Verdana" w:cs="Times New Roman"/>
          <w:i/>
          <w:iCs/>
          <w:color w:val="000000"/>
          <w:sz w:val="13"/>
          <w:lang w:val="ru-RU"/>
        </w:rPr>
        <w:t xml:space="preserve">Рональд Э. </w:t>
      </w:r>
      <w:proofErr w:type="spellStart"/>
      <w:r w:rsidRPr="00D95620">
        <w:rPr>
          <w:rFonts w:ascii="Verdana" w:eastAsia="Times New Roman" w:hAnsi="Verdana" w:cs="Times New Roman"/>
          <w:i/>
          <w:iCs/>
          <w:color w:val="000000"/>
          <w:sz w:val="13"/>
          <w:lang w:val="ru-RU"/>
        </w:rPr>
        <w:t>Лапорт</w:t>
      </w:r>
      <w:proofErr w:type="spellEnd"/>
      <w:r w:rsidRPr="00E860E0">
        <w:rPr>
          <w:rFonts w:ascii="Verdana" w:eastAsia="Times New Roman" w:hAnsi="Verdana" w:cs="Times New Roman"/>
          <w:i/>
          <w:iCs/>
          <w:color w:val="000000"/>
          <w:sz w:val="13"/>
          <w:lang w:val="ru-RU"/>
        </w:rPr>
        <w:t xml:space="preserve">, Розалина </w:t>
      </w:r>
      <w:proofErr w:type="spellStart"/>
      <w:r w:rsidRPr="00E860E0">
        <w:rPr>
          <w:rFonts w:ascii="Verdana" w:eastAsia="Times New Roman" w:hAnsi="Verdana" w:cs="Times New Roman"/>
          <w:i/>
          <w:iCs/>
          <w:color w:val="000000"/>
          <w:sz w:val="13"/>
          <w:lang w:val="ru-RU"/>
        </w:rPr>
        <w:t>Диас-</w:t>
      </w:r>
      <w:r>
        <w:rPr>
          <w:rFonts w:ascii="Verdana" w:eastAsia="Times New Roman" w:hAnsi="Verdana" w:cs="Times New Roman"/>
          <w:i/>
          <w:iCs/>
          <w:color w:val="000000"/>
          <w:sz w:val="13"/>
          <w:lang w:val="ru-RU"/>
        </w:rPr>
        <w:t>Гуерро</w:t>
      </w:r>
      <w:proofErr w:type="spellEnd"/>
      <w:r w:rsidR="00926128" w:rsidRPr="00D95620">
        <w:rPr>
          <w:rFonts w:ascii="Verdana" w:eastAsia="Times New Roman" w:hAnsi="Verdana" w:cs="Times New Roman"/>
          <w:i/>
          <w:iCs/>
          <w:color w:val="000000"/>
          <w:sz w:val="13"/>
          <w:lang w:val="ru-RU"/>
        </w:rPr>
        <w:t xml:space="preserve"> </w:t>
      </w:r>
    </w:p>
    <w:p w:rsidR="00926128" w:rsidRPr="00F41895" w:rsidRDefault="00926128" w:rsidP="00926128">
      <w:pPr>
        <w:shd w:val="clear" w:color="auto" w:fill="FFFFFF"/>
        <w:spacing w:before="180" w:after="60" w:line="240" w:lineRule="auto"/>
        <w:ind w:right="240"/>
        <w:outlineLvl w:val="3"/>
        <w:rPr>
          <w:rFonts w:ascii="Times" w:eastAsia="Times New Roman" w:hAnsi="Times" w:cs="Times"/>
          <w:color w:val="000000"/>
          <w:sz w:val="18"/>
          <w:szCs w:val="14"/>
          <w:lang w:val="ru-RU"/>
        </w:rPr>
      </w:pPr>
      <w:r w:rsidRPr="00D95620">
        <w:rPr>
          <w:rFonts w:ascii="Times" w:eastAsia="Times New Roman" w:hAnsi="Times" w:cs="Times"/>
          <w:color w:val="000000"/>
          <w:sz w:val="18"/>
          <w:szCs w:val="14"/>
          <w:lang w:val="ru-RU"/>
        </w:rPr>
        <w:t>Аннотация</w:t>
      </w:r>
    </w:p>
    <w:p w:rsidR="00926128" w:rsidRPr="00D95620" w:rsidRDefault="00926128"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Введение</w:t>
      </w:r>
    </w:p>
    <w:p w:rsidR="00650995" w:rsidRDefault="00E860E0"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 xml:space="preserve">Полезность </w:t>
      </w:r>
      <w:r w:rsidRPr="00E860E0">
        <w:rPr>
          <w:rFonts w:ascii="Verdana" w:eastAsia="Times New Roman" w:hAnsi="Verdana" w:cs="Times New Roman"/>
          <w:color w:val="000000"/>
          <w:sz w:val="13"/>
          <w:szCs w:val="9"/>
          <w:lang w:val="ru-RU"/>
        </w:rPr>
        <w:t>Суперкурс</w:t>
      </w:r>
      <w:r>
        <w:rPr>
          <w:rFonts w:ascii="Verdana" w:eastAsia="Times New Roman" w:hAnsi="Verdana" w:cs="Times New Roman"/>
          <w:color w:val="000000"/>
          <w:sz w:val="13"/>
          <w:szCs w:val="9"/>
          <w:lang w:val="ru-RU"/>
        </w:rPr>
        <w:t xml:space="preserve">а очевидна и он </w:t>
      </w:r>
      <w:r w:rsidRPr="00E860E0">
        <w:rPr>
          <w:rFonts w:ascii="Verdana" w:eastAsia="Times New Roman" w:hAnsi="Verdana" w:cs="Times New Roman"/>
          <w:color w:val="000000"/>
          <w:sz w:val="13"/>
          <w:szCs w:val="9"/>
          <w:lang w:val="ru-RU"/>
        </w:rPr>
        <w:t>необходим</w:t>
      </w:r>
      <w:r>
        <w:rPr>
          <w:rFonts w:ascii="Verdana" w:eastAsia="Times New Roman" w:hAnsi="Verdana" w:cs="Times New Roman"/>
          <w:color w:val="000000"/>
          <w:sz w:val="13"/>
          <w:szCs w:val="9"/>
          <w:lang w:val="ru-RU"/>
        </w:rPr>
        <w:t xml:space="preserve"> </w:t>
      </w:r>
      <w:r w:rsidRPr="00E860E0">
        <w:rPr>
          <w:rFonts w:ascii="Verdana" w:eastAsia="Times New Roman" w:hAnsi="Verdana" w:cs="Times New Roman"/>
          <w:color w:val="000000"/>
          <w:sz w:val="13"/>
          <w:szCs w:val="9"/>
          <w:lang w:val="ru-RU"/>
        </w:rPr>
        <w:t>в Латинской Америке. Но будет ли испанск</w:t>
      </w:r>
      <w:r w:rsidR="00650995">
        <w:rPr>
          <w:rFonts w:ascii="Verdana" w:eastAsia="Times New Roman" w:hAnsi="Verdana" w:cs="Times New Roman"/>
          <w:color w:val="000000"/>
          <w:sz w:val="13"/>
          <w:szCs w:val="9"/>
          <w:lang w:val="ru-RU"/>
        </w:rPr>
        <w:t>ая</w:t>
      </w:r>
      <w:r w:rsidRPr="00E860E0">
        <w:rPr>
          <w:rFonts w:ascii="Verdana" w:eastAsia="Times New Roman" w:hAnsi="Verdana" w:cs="Times New Roman"/>
          <w:color w:val="000000"/>
          <w:sz w:val="13"/>
          <w:szCs w:val="9"/>
          <w:lang w:val="ru-RU"/>
        </w:rPr>
        <w:t xml:space="preserve"> </w:t>
      </w:r>
      <w:r w:rsidR="00650995">
        <w:rPr>
          <w:rFonts w:ascii="Verdana" w:eastAsia="Times New Roman" w:hAnsi="Verdana" w:cs="Times New Roman"/>
          <w:color w:val="000000"/>
          <w:sz w:val="13"/>
          <w:szCs w:val="9"/>
          <w:lang w:val="ru-RU"/>
        </w:rPr>
        <w:t xml:space="preserve">версия более полезна </w:t>
      </w:r>
      <w:r w:rsidRPr="00E860E0">
        <w:rPr>
          <w:rFonts w:ascii="Verdana" w:eastAsia="Times New Roman" w:hAnsi="Verdana" w:cs="Times New Roman"/>
          <w:color w:val="000000"/>
          <w:sz w:val="13"/>
          <w:szCs w:val="9"/>
          <w:lang w:val="ru-RU"/>
        </w:rPr>
        <w:t xml:space="preserve">для </w:t>
      </w:r>
      <w:r w:rsidR="00650995">
        <w:rPr>
          <w:rFonts w:ascii="Verdana" w:eastAsia="Times New Roman" w:hAnsi="Verdana" w:cs="Times New Roman"/>
          <w:color w:val="000000"/>
          <w:sz w:val="13"/>
          <w:szCs w:val="9"/>
          <w:lang w:val="ru-RU"/>
        </w:rPr>
        <w:t xml:space="preserve">Латиноамериканского </w:t>
      </w:r>
      <w:r w:rsidRPr="00E860E0">
        <w:rPr>
          <w:rFonts w:ascii="Verdana" w:eastAsia="Times New Roman" w:hAnsi="Verdana" w:cs="Times New Roman"/>
          <w:color w:val="000000"/>
          <w:sz w:val="13"/>
          <w:szCs w:val="9"/>
          <w:lang w:val="ru-RU"/>
        </w:rPr>
        <w:t>региона?</w:t>
      </w:r>
    </w:p>
    <w:p w:rsidR="009C41AC" w:rsidRPr="00D95620" w:rsidRDefault="009C41AC"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Методика</w:t>
      </w:r>
    </w:p>
    <w:p w:rsidR="00926128" w:rsidRPr="00F41895" w:rsidRDefault="00650995"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 xml:space="preserve">Аналитические отчеты Гугл </w:t>
      </w:r>
      <w:r w:rsidRPr="00650995">
        <w:rPr>
          <w:rFonts w:ascii="Verdana" w:eastAsia="Times New Roman" w:hAnsi="Verdana" w:cs="Times New Roman"/>
          <w:color w:val="000000"/>
          <w:sz w:val="13"/>
          <w:szCs w:val="9"/>
          <w:lang w:val="ru-RU"/>
        </w:rPr>
        <w:t>был</w:t>
      </w:r>
      <w:r>
        <w:rPr>
          <w:rFonts w:ascii="Verdana" w:eastAsia="Times New Roman" w:hAnsi="Verdana" w:cs="Times New Roman"/>
          <w:color w:val="000000"/>
          <w:sz w:val="13"/>
          <w:szCs w:val="9"/>
          <w:lang w:val="ru-RU"/>
        </w:rPr>
        <w:t>и</w:t>
      </w:r>
      <w:r w:rsidRPr="00650995">
        <w:rPr>
          <w:rFonts w:ascii="Verdana" w:eastAsia="Times New Roman" w:hAnsi="Verdana" w:cs="Times New Roman"/>
          <w:color w:val="000000"/>
          <w:sz w:val="13"/>
          <w:szCs w:val="9"/>
          <w:lang w:val="ru-RU"/>
        </w:rPr>
        <w:t xml:space="preserve"> использован</w:t>
      </w:r>
      <w:r>
        <w:rPr>
          <w:rFonts w:ascii="Verdana" w:eastAsia="Times New Roman" w:hAnsi="Verdana" w:cs="Times New Roman"/>
          <w:color w:val="000000"/>
          <w:sz w:val="13"/>
          <w:szCs w:val="9"/>
          <w:lang w:val="ru-RU"/>
        </w:rPr>
        <w:t>ы</w:t>
      </w:r>
      <w:r w:rsidRPr="00650995">
        <w:rPr>
          <w:rFonts w:ascii="Verdana" w:eastAsia="Times New Roman" w:hAnsi="Verdana" w:cs="Times New Roman"/>
          <w:color w:val="000000"/>
          <w:sz w:val="13"/>
          <w:szCs w:val="9"/>
          <w:lang w:val="ru-RU"/>
        </w:rPr>
        <w:t xml:space="preserve"> для определения </w:t>
      </w:r>
      <w:r>
        <w:rPr>
          <w:rFonts w:ascii="Verdana" w:eastAsia="Times New Roman" w:hAnsi="Verdana" w:cs="Times New Roman"/>
          <w:color w:val="000000"/>
          <w:sz w:val="13"/>
          <w:szCs w:val="9"/>
          <w:lang w:val="ru-RU"/>
        </w:rPr>
        <w:t xml:space="preserve">посещаемости </w:t>
      </w:r>
      <w:r w:rsidRPr="00650995">
        <w:rPr>
          <w:rFonts w:ascii="Verdana" w:eastAsia="Times New Roman" w:hAnsi="Verdana" w:cs="Times New Roman"/>
          <w:color w:val="000000"/>
          <w:sz w:val="13"/>
          <w:szCs w:val="9"/>
          <w:lang w:val="ru-RU"/>
        </w:rPr>
        <w:t>веб</w:t>
      </w:r>
      <w:r>
        <w:rPr>
          <w:rFonts w:ascii="Verdana" w:eastAsia="Times New Roman" w:hAnsi="Verdana" w:cs="Times New Roman"/>
          <w:color w:val="000000"/>
          <w:sz w:val="13"/>
          <w:szCs w:val="9"/>
          <w:lang w:val="ru-RU"/>
        </w:rPr>
        <w:t>-</w:t>
      </w:r>
      <w:r w:rsidRPr="00650995">
        <w:rPr>
          <w:rFonts w:ascii="Verdana" w:eastAsia="Times New Roman" w:hAnsi="Verdana" w:cs="Times New Roman"/>
          <w:color w:val="000000"/>
          <w:sz w:val="13"/>
          <w:szCs w:val="9"/>
          <w:lang w:val="ru-RU"/>
        </w:rPr>
        <w:t>сайтов.</w:t>
      </w:r>
      <w:r>
        <w:rPr>
          <w:rFonts w:ascii="Verdana" w:eastAsia="Times New Roman" w:hAnsi="Verdana" w:cs="Times New Roman"/>
          <w:color w:val="000000"/>
          <w:sz w:val="13"/>
          <w:szCs w:val="9"/>
          <w:lang w:val="ru-RU"/>
        </w:rPr>
        <w:t xml:space="preserve"> </w:t>
      </w:r>
      <w:proofErr w:type="gramStart"/>
      <w:r>
        <w:rPr>
          <w:rFonts w:ascii="Verdana" w:eastAsia="Times New Roman" w:hAnsi="Verdana" w:cs="Times New Roman"/>
          <w:color w:val="000000"/>
          <w:sz w:val="13"/>
          <w:szCs w:val="9"/>
          <w:lang w:val="ru-RU"/>
        </w:rPr>
        <w:t xml:space="preserve">Были созданы оценочные опросники для </w:t>
      </w:r>
      <w:r w:rsidRPr="00650995">
        <w:rPr>
          <w:rFonts w:ascii="Verdana" w:eastAsia="Times New Roman" w:hAnsi="Verdana" w:cs="Times New Roman"/>
          <w:color w:val="000000"/>
          <w:sz w:val="13"/>
          <w:szCs w:val="9"/>
          <w:lang w:val="ru-RU"/>
        </w:rPr>
        <w:t>обратн</w:t>
      </w:r>
      <w:r>
        <w:rPr>
          <w:rFonts w:ascii="Verdana" w:eastAsia="Times New Roman" w:hAnsi="Verdana" w:cs="Times New Roman"/>
          <w:color w:val="000000"/>
          <w:sz w:val="13"/>
          <w:szCs w:val="9"/>
          <w:lang w:val="ru-RU"/>
        </w:rPr>
        <w:t xml:space="preserve">ой </w:t>
      </w:r>
      <w:r w:rsidRPr="00650995">
        <w:rPr>
          <w:rFonts w:ascii="Verdana" w:eastAsia="Times New Roman" w:hAnsi="Verdana" w:cs="Times New Roman"/>
          <w:color w:val="000000"/>
          <w:sz w:val="13"/>
          <w:szCs w:val="9"/>
          <w:lang w:val="ru-RU"/>
        </w:rPr>
        <w:t>связ</w:t>
      </w:r>
      <w:r>
        <w:rPr>
          <w:rFonts w:ascii="Verdana" w:eastAsia="Times New Roman" w:hAnsi="Verdana" w:cs="Times New Roman"/>
          <w:color w:val="000000"/>
          <w:sz w:val="13"/>
          <w:szCs w:val="9"/>
          <w:lang w:val="ru-RU"/>
        </w:rPr>
        <w:t xml:space="preserve">и </w:t>
      </w:r>
      <w:r w:rsidRPr="00650995">
        <w:rPr>
          <w:rFonts w:ascii="Verdana" w:eastAsia="Times New Roman" w:hAnsi="Verdana" w:cs="Times New Roman"/>
          <w:color w:val="000000"/>
          <w:sz w:val="13"/>
          <w:szCs w:val="9"/>
          <w:lang w:val="ru-RU"/>
        </w:rPr>
        <w:t>с пользовател</w:t>
      </w:r>
      <w:r>
        <w:rPr>
          <w:rFonts w:ascii="Verdana" w:eastAsia="Times New Roman" w:hAnsi="Verdana" w:cs="Times New Roman"/>
          <w:color w:val="000000"/>
          <w:sz w:val="13"/>
          <w:szCs w:val="9"/>
          <w:lang w:val="ru-RU"/>
        </w:rPr>
        <w:t>ями ресурс</w:t>
      </w:r>
      <w:r w:rsidR="004D1ED0">
        <w:rPr>
          <w:rFonts w:ascii="Verdana" w:eastAsia="Times New Roman" w:hAnsi="Verdana" w:cs="Times New Roman"/>
          <w:color w:val="000000"/>
          <w:sz w:val="13"/>
          <w:szCs w:val="9"/>
          <w:lang w:val="ru-RU"/>
        </w:rPr>
        <w:t>ов</w:t>
      </w:r>
      <w:r>
        <w:rPr>
          <w:rFonts w:ascii="Verdana" w:eastAsia="Times New Roman" w:hAnsi="Verdana" w:cs="Times New Roman"/>
          <w:color w:val="000000"/>
          <w:sz w:val="13"/>
          <w:szCs w:val="9"/>
          <w:lang w:val="ru-RU"/>
        </w:rPr>
        <w:t xml:space="preserve"> </w:t>
      </w:r>
      <w:r w:rsidRPr="00650995">
        <w:rPr>
          <w:rFonts w:ascii="Verdana" w:eastAsia="Times New Roman" w:hAnsi="Verdana" w:cs="Times New Roman"/>
          <w:color w:val="000000"/>
          <w:sz w:val="13"/>
          <w:szCs w:val="9"/>
          <w:lang w:val="ru-RU"/>
        </w:rPr>
        <w:t xml:space="preserve">о полезности </w:t>
      </w:r>
      <w:r>
        <w:rPr>
          <w:rFonts w:ascii="Verdana" w:eastAsia="Times New Roman" w:hAnsi="Verdana" w:cs="Times New Roman"/>
          <w:color w:val="000000"/>
          <w:sz w:val="13"/>
          <w:szCs w:val="9"/>
          <w:lang w:val="ru-RU"/>
        </w:rPr>
        <w:t xml:space="preserve">лекций Суперкурса, </w:t>
      </w:r>
      <w:r w:rsidRPr="00650995">
        <w:rPr>
          <w:rFonts w:ascii="Verdana" w:eastAsia="Times New Roman" w:hAnsi="Verdana" w:cs="Times New Roman"/>
          <w:color w:val="000000"/>
          <w:sz w:val="13"/>
          <w:szCs w:val="9"/>
          <w:lang w:val="ru-RU"/>
        </w:rPr>
        <w:t xml:space="preserve">как </w:t>
      </w:r>
      <w:r>
        <w:rPr>
          <w:rFonts w:ascii="Verdana" w:eastAsia="Times New Roman" w:hAnsi="Verdana" w:cs="Times New Roman"/>
          <w:color w:val="000000"/>
          <w:sz w:val="13"/>
          <w:szCs w:val="9"/>
          <w:lang w:val="ru-RU"/>
        </w:rPr>
        <w:t>на</w:t>
      </w:r>
      <w:r w:rsidRPr="00650995">
        <w:rPr>
          <w:rFonts w:ascii="Verdana" w:eastAsia="Times New Roman" w:hAnsi="Verdana" w:cs="Times New Roman"/>
          <w:color w:val="000000"/>
          <w:sz w:val="13"/>
          <w:szCs w:val="9"/>
          <w:lang w:val="ru-RU"/>
        </w:rPr>
        <w:t xml:space="preserve"> английском</w:t>
      </w:r>
      <w:r>
        <w:rPr>
          <w:rFonts w:ascii="Verdana" w:eastAsia="Times New Roman" w:hAnsi="Verdana" w:cs="Times New Roman"/>
          <w:color w:val="000000"/>
          <w:sz w:val="13"/>
          <w:szCs w:val="9"/>
          <w:lang w:val="ru-RU"/>
        </w:rPr>
        <w:t xml:space="preserve">, так и на </w:t>
      </w:r>
      <w:r w:rsidRPr="00650995">
        <w:rPr>
          <w:rFonts w:ascii="Verdana" w:eastAsia="Times New Roman" w:hAnsi="Verdana" w:cs="Times New Roman"/>
          <w:color w:val="000000"/>
          <w:sz w:val="13"/>
          <w:szCs w:val="9"/>
          <w:lang w:val="ru-RU"/>
        </w:rPr>
        <w:t>испанском язык</w:t>
      </w:r>
      <w:r>
        <w:rPr>
          <w:rFonts w:ascii="Verdana" w:eastAsia="Times New Roman" w:hAnsi="Verdana" w:cs="Times New Roman"/>
          <w:color w:val="000000"/>
          <w:sz w:val="13"/>
          <w:szCs w:val="9"/>
          <w:lang w:val="ru-RU"/>
        </w:rPr>
        <w:t>ах</w:t>
      </w:r>
      <w:r w:rsidRPr="00650995">
        <w:rPr>
          <w:rFonts w:ascii="Verdana" w:eastAsia="Times New Roman" w:hAnsi="Verdana" w:cs="Times New Roman"/>
          <w:color w:val="000000"/>
          <w:sz w:val="13"/>
          <w:szCs w:val="9"/>
          <w:lang w:val="ru-RU"/>
        </w:rPr>
        <w:t>.</w:t>
      </w:r>
      <w:proofErr w:type="gramEnd"/>
    </w:p>
    <w:p w:rsidR="00F82BF9" w:rsidRPr="00D95620" w:rsidRDefault="00F82BF9"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Результаты</w:t>
      </w:r>
    </w:p>
    <w:p w:rsidR="00650995" w:rsidRDefault="00650995"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Pr>
          <w:rFonts w:ascii="Verdana" w:eastAsia="Times New Roman" w:hAnsi="Verdana" w:cs="Times New Roman"/>
          <w:color w:val="000000"/>
          <w:sz w:val="13"/>
          <w:szCs w:val="9"/>
          <w:lang w:val="ru-RU"/>
        </w:rPr>
        <w:t xml:space="preserve">В течение </w:t>
      </w:r>
      <w:r w:rsidRPr="00650995">
        <w:rPr>
          <w:rFonts w:ascii="Verdana" w:eastAsia="Times New Roman" w:hAnsi="Verdana" w:cs="Times New Roman"/>
          <w:color w:val="000000"/>
          <w:sz w:val="13"/>
          <w:szCs w:val="9"/>
          <w:lang w:val="ru-RU"/>
        </w:rPr>
        <w:t xml:space="preserve">июня 2009 года по июнь 2010 года </w:t>
      </w:r>
      <w:r w:rsidR="004D1ED0">
        <w:rPr>
          <w:rFonts w:ascii="Verdana" w:eastAsia="Times New Roman" w:hAnsi="Verdana" w:cs="Times New Roman"/>
          <w:color w:val="000000"/>
          <w:sz w:val="13"/>
          <w:szCs w:val="9"/>
          <w:lang w:val="ru-RU"/>
        </w:rPr>
        <w:t xml:space="preserve">было зафиксировано </w:t>
      </w:r>
      <w:r w:rsidRPr="00650995">
        <w:rPr>
          <w:rFonts w:ascii="Verdana" w:eastAsia="Times New Roman" w:hAnsi="Verdana" w:cs="Times New Roman"/>
          <w:color w:val="000000"/>
          <w:sz w:val="13"/>
          <w:szCs w:val="9"/>
          <w:lang w:val="ru-RU"/>
        </w:rPr>
        <w:t xml:space="preserve">257 403 уникальных посетителей </w:t>
      </w:r>
      <w:r w:rsidR="009A40FF">
        <w:rPr>
          <w:rFonts w:ascii="Verdana" w:eastAsia="Times New Roman" w:hAnsi="Verdana" w:cs="Times New Roman"/>
          <w:color w:val="000000"/>
          <w:sz w:val="13"/>
          <w:szCs w:val="9"/>
          <w:lang w:val="ru-RU"/>
        </w:rPr>
        <w:t>лекций Суперкурса</w:t>
      </w:r>
      <w:r w:rsidR="009A40FF" w:rsidRPr="00650995">
        <w:rPr>
          <w:rFonts w:ascii="Verdana" w:eastAsia="Times New Roman" w:hAnsi="Verdana" w:cs="Times New Roman"/>
          <w:color w:val="000000"/>
          <w:sz w:val="13"/>
          <w:szCs w:val="9"/>
          <w:lang w:val="ru-RU"/>
        </w:rPr>
        <w:t xml:space="preserve"> </w:t>
      </w:r>
      <w:r w:rsidRPr="00650995">
        <w:rPr>
          <w:rFonts w:ascii="Verdana" w:eastAsia="Times New Roman" w:hAnsi="Verdana" w:cs="Times New Roman"/>
          <w:color w:val="000000"/>
          <w:sz w:val="13"/>
          <w:szCs w:val="9"/>
          <w:lang w:val="ru-RU"/>
        </w:rPr>
        <w:t>и 448 939 просмотров страниц. Общая средняя оценка лекций была 4,87</w:t>
      </w:r>
      <w:r w:rsidR="009A40FF">
        <w:rPr>
          <w:rFonts w:ascii="Verdana" w:eastAsia="Times New Roman" w:hAnsi="Verdana" w:cs="Times New Roman"/>
          <w:color w:val="000000"/>
          <w:sz w:val="13"/>
          <w:szCs w:val="9"/>
          <w:lang w:val="ru-RU"/>
        </w:rPr>
        <w:t>(при 5 максимальной),</w:t>
      </w:r>
      <w:r w:rsidRPr="00650995">
        <w:rPr>
          <w:rFonts w:ascii="Verdana" w:eastAsia="Times New Roman" w:hAnsi="Verdana" w:cs="Times New Roman"/>
          <w:color w:val="000000"/>
          <w:sz w:val="13"/>
          <w:szCs w:val="9"/>
          <w:lang w:val="ru-RU"/>
        </w:rPr>
        <w:t xml:space="preserve"> </w:t>
      </w:r>
      <w:r w:rsidR="009A40FF">
        <w:rPr>
          <w:rFonts w:ascii="Verdana" w:eastAsia="Times New Roman" w:hAnsi="Verdana" w:cs="Times New Roman"/>
          <w:color w:val="000000"/>
          <w:sz w:val="13"/>
          <w:szCs w:val="9"/>
          <w:lang w:val="ru-RU"/>
        </w:rPr>
        <w:t xml:space="preserve">причем лекции </w:t>
      </w:r>
      <w:proofErr w:type="gramStart"/>
      <w:r w:rsidR="009A40FF">
        <w:rPr>
          <w:rFonts w:ascii="Verdana" w:eastAsia="Times New Roman" w:hAnsi="Verdana" w:cs="Times New Roman"/>
          <w:color w:val="000000"/>
          <w:sz w:val="13"/>
          <w:szCs w:val="9"/>
          <w:lang w:val="ru-RU"/>
        </w:rPr>
        <w:t>на</w:t>
      </w:r>
      <w:proofErr w:type="gramEnd"/>
      <w:r w:rsidR="009A40FF">
        <w:rPr>
          <w:rFonts w:ascii="Verdana" w:eastAsia="Times New Roman" w:hAnsi="Verdana" w:cs="Times New Roman"/>
          <w:color w:val="000000"/>
          <w:sz w:val="13"/>
          <w:szCs w:val="9"/>
          <w:lang w:val="ru-RU"/>
        </w:rPr>
        <w:t xml:space="preserve"> </w:t>
      </w:r>
      <w:proofErr w:type="gramStart"/>
      <w:r w:rsidRPr="00650995">
        <w:rPr>
          <w:rFonts w:ascii="Verdana" w:eastAsia="Times New Roman" w:hAnsi="Verdana" w:cs="Times New Roman"/>
          <w:color w:val="000000"/>
          <w:sz w:val="13"/>
          <w:szCs w:val="9"/>
          <w:lang w:val="ru-RU"/>
        </w:rPr>
        <w:t>испанск</w:t>
      </w:r>
      <w:r w:rsidR="009A40FF">
        <w:rPr>
          <w:rFonts w:ascii="Verdana" w:eastAsia="Times New Roman" w:hAnsi="Verdana" w:cs="Times New Roman"/>
          <w:color w:val="000000"/>
          <w:sz w:val="13"/>
          <w:szCs w:val="9"/>
          <w:lang w:val="ru-RU"/>
        </w:rPr>
        <w:t>ом</w:t>
      </w:r>
      <w:proofErr w:type="gramEnd"/>
      <w:r w:rsidRPr="00650995">
        <w:rPr>
          <w:rFonts w:ascii="Verdana" w:eastAsia="Times New Roman" w:hAnsi="Verdana" w:cs="Times New Roman"/>
          <w:color w:val="000000"/>
          <w:sz w:val="13"/>
          <w:szCs w:val="9"/>
          <w:lang w:val="ru-RU"/>
        </w:rPr>
        <w:t xml:space="preserve"> язык</w:t>
      </w:r>
      <w:r w:rsidR="009A40FF">
        <w:rPr>
          <w:rFonts w:ascii="Verdana" w:eastAsia="Times New Roman" w:hAnsi="Verdana" w:cs="Times New Roman"/>
          <w:color w:val="000000"/>
          <w:sz w:val="13"/>
          <w:szCs w:val="9"/>
          <w:lang w:val="ru-RU"/>
        </w:rPr>
        <w:t>е</w:t>
      </w:r>
      <w:r w:rsidRPr="00650995">
        <w:rPr>
          <w:rFonts w:ascii="Verdana" w:eastAsia="Times New Roman" w:hAnsi="Verdana" w:cs="Times New Roman"/>
          <w:color w:val="000000"/>
          <w:sz w:val="13"/>
          <w:szCs w:val="9"/>
          <w:lang w:val="ru-RU"/>
        </w:rPr>
        <w:t xml:space="preserve"> </w:t>
      </w:r>
      <w:r w:rsidR="009A40FF">
        <w:rPr>
          <w:rFonts w:ascii="Verdana" w:eastAsia="Times New Roman" w:hAnsi="Verdana" w:cs="Times New Roman"/>
          <w:color w:val="000000"/>
          <w:sz w:val="13"/>
          <w:szCs w:val="9"/>
          <w:lang w:val="ru-RU"/>
        </w:rPr>
        <w:t xml:space="preserve">получили </w:t>
      </w:r>
      <w:r w:rsidRPr="00650995">
        <w:rPr>
          <w:rFonts w:ascii="Verdana" w:eastAsia="Times New Roman" w:hAnsi="Verdana" w:cs="Times New Roman"/>
          <w:color w:val="000000"/>
          <w:sz w:val="13"/>
          <w:szCs w:val="9"/>
          <w:lang w:val="ru-RU"/>
        </w:rPr>
        <w:t>более высоки</w:t>
      </w:r>
      <w:r w:rsidR="009A40FF">
        <w:rPr>
          <w:rFonts w:ascii="Verdana" w:eastAsia="Times New Roman" w:hAnsi="Verdana" w:cs="Times New Roman"/>
          <w:color w:val="000000"/>
          <w:sz w:val="13"/>
          <w:szCs w:val="9"/>
          <w:lang w:val="ru-RU"/>
        </w:rPr>
        <w:t>е</w:t>
      </w:r>
      <w:r w:rsidRPr="00650995">
        <w:rPr>
          <w:rFonts w:ascii="Verdana" w:eastAsia="Times New Roman" w:hAnsi="Verdana" w:cs="Times New Roman"/>
          <w:color w:val="000000"/>
          <w:sz w:val="13"/>
          <w:szCs w:val="9"/>
          <w:lang w:val="ru-RU"/>
        </w:rPr>
        <w:t xml:space="preserve"> рейтинги</w:t>
      </w:r>
      <w:r w:rsidR="009A40FF">
        <w:rPr>
          <w:rFonts w:ascii="Verdana" w:eastAsia="Times New Roman" w:hAnsi="Verdana" w:cs="Times New Roman"/>
          <w:color w:val="000000"/>
          <w:sz w:val="13"/>
          <w:szCs w:val="9"/>
          <w:lang w:val="ru-RU"/>
        </w:rPr>
        <w:t xml:space="preserve"> </w:t>
      </w:r>
      <w:r w:rsidR="004D1ED0">
        <w:rPr>
          <w:rFonts w:ascii="Verdana" w:eastAsia="Times New Roman" w:hAnsi="Verdana" w:cs="Times New Roman"/>
          <w:color w:val="000000"/>
          <w:sz w:val="13"/>
          <w:szCs w:val="9"/>
          <w:lang w:val="ru-RU"/>
        </w:rPr>
        <w:t xml:space="preserve">в опросниках </w:t>
      </w:r>
      <w:r w:rsidR="009A40FF">
        <w:rPr>
          <w:rFonts w:ascii="Verdana" w:eastAsia="Times New Roman" w:hAnsi="Verdana" w:cs="Times New Roman"/>
          <w:color w:val="000000"/>
          <w:sz w:val="13"/>
          <w:szCs w:val="9"/>
          <w:lang w:val="ru-RU"/>
        </w:rPr>
        <w:t>среди пользователей из Латинской Америки</w:t>
      </w:r>
      <w:r w:rsidRPr="00650995">
        <w:rPr>
          <w:rFonts w:ascii="Verdana" w:eastAsia="Times New Roman" w:hAnsi="Verdana" w:cs="Times New Roman"/>
          <w:color w:val="000000"/>
          <w:sz w:val="13"/>
          <w:szCs w:val="9"/>
          <w:lang w:val="ru-RU"/>
        </w:rPr>
        <w:t>.</w:t>
      </w:r>
    </w:p>
    <w:p w:rsidR="00AA7B7C" w:rsidRPr="00D95620" w:rsidRDefault="00AA7B7C" w:rsidP="009A40FF">
      <w:pPr>
        <w:pBdr>
          <w:bar w:val="single" w:sz="4" w:color="auto"/>
        </w:pBd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Выводы</w:t>
      </w:r>
    </w:p>
    <w:p w:rsidR="00B70648" w:rsidRPr="00D95620" w:rsidRDefault="009A40FF" w:rsidP="009A40FF">
      <w:pPr>
        <w:pBdr>
          <w:bar w:val="single" w:sz="4" w:color="auto"/>
        </w:pBdr>
        <w:shd w:val="clear" w:color="auto" w:fill="FFFFFF"/>
        <w:spacing w:before="240" w:after="240" w:line="240" w:lineRule="auto"/>
        <w:rPr>
          <w:sz w:val="28"/>
          <w:lang w:val="ru-RU"/>
        </w:rPr>
      </w:pPr>
      <w:r>
        <w:rPr>
          <w:rFonts w:ascii="Verdana" w:eastAsia="Times New Roman" w:hAnsi="Verdana" w:cs="Times New Roman"/>
          <w:color w:val="000000"/>
          <w:sz w:val="13"/>
          <w:szCs w:val="9"/>
          <w:lang w:val="ru-RU"/>
        </w:rPr>
        <w:t>Л</w:t>
      </w:r>
      <w:r w:rsidRPr="009A40FF">
        <w:rPr>
          <w:rFonts w:ascii="Verdana" w:eastAsia="Times New Roman" w:hAnsi="Verdana" w:cs="Times New Roman"/>
          <w:color w:val="000000"/>
          <w:sz w:val="13"/>
          <w:szCs w:val="9"/>
          <w:lang w:val="ru-RU"/>
        </w:rPr>
        <w:t xml:space="preserve">екции на испанском языке </w:t>
      </w:r>
      <w:r>
        <w:rPr>
          <w:rFonts w:ascii="Verdana" w:eastAsia="Times New Roman" w:hAnsi="Verdana" w:cs="Times New Roman"/>
          <w:color w:val="000000"/>
          <w:sz w:val="13"/>
          <w:szCs w:val="9"/>
          <w:lang w:val="ru-RU"/>
        </w:rPr>
        <w:t xml:space="preserve">имели </w:t>
      </w:r>
      <w:r w:rsidRPr="009A40FF">
        <w:rPr>
          <w:rFonts w:ascii="Verdana" w:eastAsia="Times New Roman" w:hAnsi="Verdana" w:cs="Times New Roman"/>
          <w:color w:val="000000"/>
          <w:sz w:val="13"/>
          <w:szCs w:val="9"/>
          <w:lang w:val="ru-RU"/>
        </w:rPr>
        <w:t>больши</w:t>
      </w:r>
      <w:r>
        <w:rPr>
          <w:rFonts w:ascii="Verdana" w:eastAsia="Times New Roman" w:hAnsi="Verdana" w:cs="Times New Roman"/>
          <w:color w:val="000000"/>
          <w:sz w:val="13"/>
          <w:szCs w:val="9"/>
          <w:lang w:val="ru-RU"/>
        </w:rPr>
        <w:t>й</w:t>
      </w:r>
      <w:r w:rsidRPr="009A40FF">
        <w:rPr>
          <w:rFonts w:ascii="Verdana" w:eastAsia="Times New Roman" w:hAnsi="Verdana" w:cs="Times New Roman"/>
          <w:color w:val="000000"/>
          <w:sz w:val="13"/>
          <w:szCs w:val="9"/>
          <w:lang w:val="ru-RU"/>
        </w:rPr>
        <w:t xml:space="preserve"> успех</w:t>
      </w:r>
      <w:r>
        <w:rPr>
          <w:rFonts w:ascii="Verdana" w:eastAsia="Times New Roman" w:hAnsi="Verdana" w:cs="Times New Roman"/>
          <w:color w:val="000000"/>
          <w:sz w:val="13"/>
          <w:szCs w:val="9"/>
          <w:lang w:val="ru-RU"/>
        </w:rPr>
        <w:t xml:space="preserve"> </w:t>
      </w:r>
      <w:r w:rsidRPr="009A40FF">
        <w:rPr>
          <w:rFonts w:ascii="Verdana" w:eastAsia="Times New Roman" w:hAnsi="Verdana" w:cs="Times New Roman"/>
          <w:color w:val="000000"/>
          <w:sz w:val="13"/>
          <w:szCs w:val="9"/>
          <w:lang w:val="ru-RU"/>
        </w:rPr>
        <w:t xml:space="preserve">в Латинской Америке. Этот успех свидетельствует о </w:t>
      </w:r>
      <w:r w:rsidR="00821FA7">
        <w:rPr>
          <w:rFonts w:ascii="Verdana" w:eastAsia="Times New Roman" w:hAnsi="Verdana" w:cs="Times New Roman"/>
          <w:color w:val="000000"/>
          <w:sz w:val="13"/>
          <w:szCs w:val="9"/>
          <w:lang w:val="ru-RU"/>
        </w:rPr>
        <w:t xml:space="preserve">полезности </w:t>
      </w:r>
      <w:r>
        <w:rPr>
          <w:rFonts w:ascii="Verdana" w:eastAsia="Times New Roman" w:hAnsi="Verdana" w:cs="Times New Roman"/>
          <w:color w:val="000000"/>
          <w:sz w:val="13"/>
          <w:szCs w:val="9"/>
          <w:lang w:val="ru-RU"/>
        </w:rPr>
        <w:t xml:space="preserve">перевода лекций на испанский язык. Видимо и в </w:t>
      </w:r>
      <w:r w:rsidRPr="009A40FF">
        <w:rPr>
          <w:rFonts w:ascii="Verdana" w:eastAsia="Times New Roman" w:hAnsi="Verdana" w:cs="Times New Roman"/>
          <w:color w:val="000000"/>
          <w:sz w:val="13"/>
          <w:szCs w:val="9"/>
          <w:lang w:val="ru-RU"/>
        </w:rPr>
        <w:t>Центральной Азии</w:t>
      </w:r>
      <w:r>
        <w:rPr>
          <w:rFonts w:ascii="Verdana" w:eastAsia="Times New Roman" w:hAnsi="Verdana" w:cs="Times New Roman"/>
          <w:color w:val="000000"/>
          <w:sz w:val="13"/>
          <w:szCs w:val="9"/>
          <w:lang w:val="ru-RU"/>
        </w:rPr>
        <w:t xml:space="preserve"> лекции на местных языках будут иметь больш</w:t>
      </w:r>
      <w:r w:rsidR="00C274DA">
        <w:rPr>
          <w:rFonts w:ascii="Verdana" w:eastAsia="Times New Roman" w:hAnsi="Verdana" w:cs="Times New Roman"/>
          <w:color w:val="000000"/>
          <w:sz w:val="13"/>
          <w:szCs w:val="9"/>
          <w:lang w:val="ru-RU"/>
        </w:rPr>
        <w:t>ую</w:t>
      </w:r>
      <w:r>
        <w:rPr>
          <w:rFonts w:ascii="Verdana" w:eastAsia="Times New Roman" w:hAnsi="Verdana" w:cs="Times New Roman"/>
          <w:color w:val="000000"/>
          <w:sz w:val="13"/>
          <w:szCs w:val="9"/>
          <w:lang w:val="ru-RU"/>
        </w:rPr>
        <w:t xml:space="preserve"> </w:t>
      </w:r>
      <w:r w:rsidR="00821FA7">
        <w:rPr>
          <w:rFonts w:ascii="Verdana" w:eastAsia="Times New Roman" w:hAnsi="Verdana" w:cs="Times New Roman"/>
          <w:color w:val="000000"/>
          <w:sz w:val="13"/>
          <w:szCs w:val="9"/>
          <w:lang w:val="ru-RU"/>
        </w:rPr>
        <w:t>пользу</w:t>
      </w:r>
      <w:r>
        <w:rPr>
          <w:rFonts w:ascii="Verdana" w:eastAsia="Times New Roman" w:hAnsi="Verdana" w:cs="Times New Roman"/>
          <w:color w:val="000000"/>
          <w:sz w:val="13"/>
          <w:szCs w:val="9"/>
          <w:lang w:val="ru-RU"/>
        </w:rPr>
        <w:t xml:space="preserve"> для большинства пользователей</w:t>
      </w:r>
      <w:r w:rsidRPr="009A40FF">
        <w:rPr>
          <w:rFonts w:ascii="Verdana" w:eastAsia="Times New Roman" w:hAnsi="Verdana" w:cs="Times New Roman"/>
          <w:color w:val="000000"/>
          <w:sz w:val="13"/>
          <w:szCs w:val="9"/>
          <w:lang w:val="ru-RU"/>
        </w:rPr>
        <w:t>.</w:t>
      </w:r>
    </w:p>
    <w:sectPr w:rsidR="00B70648" w:rsidRPr="00D95620"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4D1ED0"/>
    <w:rsid w:val="00650995"/>
    <w:rsid w:val="007B59E5"/>
    <w:rsid w:val="00821FA7"/>
    <w:rsid w:val="00926128"/>
    <w:rsid w:val="009A40FF"/>
    <w:rsid w:val="009C41AC"/>
    <w:rsid w:val="00AA7B7C"/>
    <w:rsid w:val="00B70648"/>
    <w:rsid w:val="00C274DA"/>
    <w:rsid w:val="00D95620"/>
    <w:rsid w:val="00DA5741"/>
    <w:rsid w:val="00E25B9B"/>
    <w:rsid w:val="00E860E0"/>
    <w:rsid w:val="00F41895"/>
    <w:rsid w:val="00F746F7"/>
    <w:rsid w:val="00F8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DA5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57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A5741"/>
  </w:style>
</w:styles>
</file>

<file path=word/webSettings.xml><?xml version="1.0" encoding="utf-8"?>
<w:webSettings xmlns:r="http://schemas.openxmlformats.org/officeDocument/2006/relationships" xmlns:w="http://schemas.openxmlformats.org/wordprocessingml/2006/main">
  <w:divs>
    <w:div w:id="746263938">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5</cp:revision>
  <dcterms:created xsi:type="dcterms:W3CDTF">2013-08-19T18:04:00Z</dcterms:created>
  <dcterms:modified xsi:type="dcterms:W3CDTF">2013-10-06T18:08:00Z</dcterms:modified>
</cp:coreProperties>
</file>